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9833" w14:textId="6FC850B8" w:rsidR="005D221B" w:rsidRDefault="0076197C" w:rsidP="005D221B">
      <w:pPr>
        <w:spacing w:line="276" w:lineRule="auto"/>
        <w:rPr>
          <w:rFonts w:cs="Calibri"/>
          <w:b/>
          <w:bCs/>
        </w:rPr>
      </w:pPr>
      <w:bookmarkStart w:id="0" w:name="_Hlk6988367"/>
      <w:r>
        <w:rPr>
          <w:rFonts w:cs="Calibri"/>
          <w:b/>
          <w:bCs/>
        </w:rPr>
        <w:t>ZP 320/15</w:t>
      </w:r>
      <w:r w:rsidR="005D221B">
        <w:rPr>
          <w:rFonts w:cs="Calibri"/>
          <w:b/>
          <w:bCs/>
        </w:rPr>
        <w:t>/20/ZPK</w:t>
      </w:r>
      <w:r w:rsidR="005D221B" w:rsidRPr="00D847A8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>
        <w:rPr>
          <w:rFonts w:cs="Calibri"/>
          <w:b/>
          <w:bCs/>
        </w:rPr>
        <w:tab/>
      </w:r>
      <w:r w:rsidR="005D221B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>
        <w:rPr>
          <w:rFonts w:cs="Calibri"/>
          <w:b/>
          <w:bCs/>
        </w:rPr>
        <w:t>Jerzwałd</w:t>
      </w:r>
      <w:r w:rsidR="005D221B" w:rsidRPr="00D847A8">
        <w:rPr>
          <w:rFonts w:cs="Calibri"/>
          <w:b/>
          <w:bCs/>
        </w:rPr>
        <w:t xml:space="preserve">, </w:t>
      </w:r>
      <w:r w:rsidR="005D221B">
        <w:rPr>
          <w:rFonts w:cs="Calibri"/>
          <w:b/>
          <w:bCs/>
        </w:rPr>
        <w:t>04</w:t>
      </w:r>
      <w:r w:rsidR="005D221B" w:rsidRPr="00D847A8">
        <w:rPr>
          <w:rFonts w:cs="Calibri"/>
          <w:b/>
          <w:bCs/>
        </w:rPr>
        <w:t>.</w:t>
      </w:r>
      <w:r w:rsidR="005D221B">
        <w:rPr>
          <w:rFonts w:cs="Calibri"/>
          <w:b/>
          <w:bCs/>
        </w:rPr>
        <w:t>09.</w:t>
      </w:r>
      <w:r w:rsidR="005D221B" w:rsidRPr="00D847A8">
        <w:rPr>
          <w:rFonts w:cs="Calibri"/>
          <w:b/>
          <w:bCs/>
        </w:rPr>
        <w:t>20</w:t>
      </w:r>
      <w:r w:rsidR="005D221B">
        <w:rPr>
          <w:rFonts w:cs="Calibri"/>
          <w:b/>
          <w:bCs/>
        </w:rPr>
        <w:t>20r.</w:t>
      </w:r>
    </w:p>
    <w:bookmarkEnd w:id="0"/>
    <w:p w14:paraId="432DD443" w14:textId="77777777" w:rsidR="005D221B" w:rsidRDefault="005D221B" w:rsidP="005D221B">
      <w:pPr>
        <w:spacing w:line="276" w:lineRule="auto"/>
        <w:jc w:val="center"/>
        <w:rPr>
          <w:b/>
          <w:sz w:val="36"/>
          <w:szCs w:val="36"/>
        </w:rPr>
      </w:pPr>
    </w:p>
    <w:p w14:paraId="5034F238" w14:textId="77777777" w:rsidR="005D221B" w:rsidRDefault="005D221B" w:rsidP="005D221B">
      <w:pPr>
        <w:spacing w:line="276" w:lineRule="auto"/>
        <w:jc w:val="center"/>
        <w:rPr>
          <w:b/>
          <w:sz w:val="36"/>
          <w:szCs w:val="36"/>
        </w:rPr>
      </w:pPr>
    </w:p>
    <w:p w14:paraId="1A3D2D0E" w14:textId="77777777" w:rsidR="005D221B" w:rsidRPr="006B7D56" w:rsidRDefault="005D221B" w:rsidP="005D221B">
      <w:pPr>
        <w:spacing w:line="276" w:lineRule="auto"/>
        <w:jc w:val="center"/>
        <w:rPr>
          <w:b/>
        </w:rPr>
      </w:pPr>
      <w:r>
        <w:rPr>
          <w:rFonts w:ascii="Arial" w:hAnsi="Arial" w:cs="Arial"/>
          <w:b/>
          <w:bCs/>
          <w:sz w:val="40"/>
          <w:szCs w:val="40"/>
        </w:rPr>
        <w:t xml:space="preserve">ZAWIADOMIENIE O WYBORZE OFERTY </w:t>
      </w:r>
    </w:p>
    <w:p w14:paraId="16020DC8" w14:textId="6C75148E" w:rsidR="005D221B" w:rsidRPr="005D221B" w:rsidRDefault="005D221B" w:rsidP="005D221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5D221B">
        <w:rPr>
          <w:b/>
        </w:rPr>
        <w:t xml:space="preserve">w postępowaniu przetargowym na </w:t>
      </w:r>
      <w:r w:rsidRPr="005D221B">
        <w:rPr>
          <w:rFonts w:asciiTheme="minorHAnsi" w:hAnsiTheme="minorHAnsi" w:cstheme="minorHAnsi"/>
          <w:b/>
          <w:bCs/>
        </w:rPr>
        <w:t xml:space="preserve">dostawa wraz z montażem monitoringu </w:t>
      </w:r>
      <w:r>
        <w:rPr>
          <w:rFonts w:asciiTheme="minorHAnsi" w:hAnsiTheme="minorHAnsi" w:cstheme="minorHAnsi"/>
          <w:b/>
          <w:bCs/>
        </w:rPr>
        <w:br/>
      </w:r>
      <w:r w:rsidRPr="005D221B">
        <w:rPr>
          <w:rFonts w:asciiTheme="minorHAnsi" w:hAnsiTheme="minorHAnsi" w:cstheme="minorHAnsi"/>
          <w:b/>
          <w:bCs/>
        </w:rPr>
        <w:t>na potrzeby Ośrodka Rehabilitacji Zwierząt w Jerzwałdzie</w:t>
      </w:r>
    </w:p>
    <w:p w14:paraId="67D774F1" w14:textId="77777777" w:rsidR="005D221B" w:rsidRPr="00C12C96" w:rsidRDefault="005D221B" w:rsidP="005D221B">
      <w:pPr>
        <w:ind w:right="110"/>
        <w:rPr>
          <w:rFonts w:cs="Arial"/>
          <w:b/>
          <w:strike/>
          <w:sz w:val="14"/>
          <w:szCs w:val="14"/>
        </w:rPr>
      </w:pPr>
    </w:p>
    <w:p w14:paraId="37F63C57" w14:textId="4FAE1FBC" w:rsidR="005D221B" w:rsidRDefault="005D221B" w:rsidP="005D221B">
      <w:pPr>
        <w:spacing w:line="276" w:lineRule="auto"/>
        <w:jc w:val="center"/>
        <w:rPr>
          <w:rFonts w:cs="Arial"/>
          <w:bCs/>
        </w:rPr>
      </w:pPr>
    </w:p>
    <w:p w14:paraId="7C75AFAA" w14:textId="77777777" w:rsidR="005D221B" w:rsidRDefault="005D221B" w:rsidP="005D221B">
      <w:pPr>
        <w:spacing w:line="276" w:lineRule="auto"/>
        <w:jc w:val="both"/>
        <w:rPr>
          <w:rFonts w:cs="Arial"/>
          <w:bCs/>
        </w:rPr>
      </w:pPr>
    </w:p>
    <w:p w14:paraId="49E119B3" w14:textId="375B0557" w:rsidR="005D221B" w:rsidRPr="005D221B" w:rsidRDefault="005D221B" w:rsidP="005D221B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5D221B">
        <w:rPr>
          <w:rFonts w:cs="Arial"/>
          <w:bCs/>
        </w:rPr>
        <w:t>I</w:t>
      </w:r>
      <w:r w:rsidRPr="005D221B">
        <w:rPr>
          <w:rFonts w:cs="Arial"/>
        </w:rPr>
        <w:t xml:space="preserve">nformuję, że w procedurze zamówienia publicznego, w trybie przetargu nieograniczonego </w:t>
      </w:r>
      <w:r w:rsidRPr="005D221B">
        <w:rPr>
          <w:rFonts w:cs="Arial"/>
        </w:rPr>
        <w:br/>
      </w:r>
      <w:r w:rsidRPr="005D221B">
        <w:rPr>
          <w:b/>
        </w:rPr>
        <w:t>na d</w:t>
      </w:r>
      <w:r w:rsidRPr="005D221B">
        <w:rPr>
          <w:rFonts w:asciiTheme="minorHAnsi" w:hAnsiTheme="minorHAnsi" w:cstheme="minorHAnsi"/>
          <w:b/>
          <w:bCs/>
        </w:rPr>
        <w:t xml:space="preserve">ostawa wraz z montażem monitoringu na potrzeby Ośrodka Rehabilitacji Zwierząt </w:t>
      </w:r>
      <w:r>
        <w:rPr>
          <w:rFonts w:asciiTheme="minorHAnsi" w:hAnsiTheme="minorHAnsi" w:cstheme="minorHAnsi"/>
          <w:b/>
          <w:bCs/>
        </w:rPr>
        <w:br/>
      </w:r>
      <w:r w:rsidRPr="005D221B">
        <w:rPr>
          <w:rFonts w:asciiTheme="minorHAnsi" w:hAnsiTheme="minorHAnsi" w:cstheme="minorHAnsi"/>
          <w:b/>
          <w:bCs/>
        </w:rPr>
        <w:t>w Jerzwałdzie</w:t>
      </w:r>
      <w:r w:rsidRPr="005D221B">
        <w:rPr>
          <w:rFonts w:asciiTheme="minorHAnsi" w:hAnsiTheme="minorHAnsi" w:cstheme="minorHAnsi"/>
          <w:b/>
        </w:rPr>
        <w:t xml:space="preserve"> </w:t>
      </w:r>
      <w:r w:rsidRPr="005D221B">
        <w:rPr>
          <w:rFonts w:cs="Arial"/>
        </w:rPr>
        <w:t>w wyznaczonym terminie został</w:t>
      </w:r>
      <w:r>
        <w:rPr>
          <w:rFonts w:cs="Arial"/>
        </w:rPr>
        <w:t>a</w:t>
      </w:r>
      <w:r w:rsidRPr="005D221B">
        <w:rPr>
          <w:rFonts w:cs="Arial"/>
        </w:rPr>
        <w:t xml:space="preserve"> złożon</w:t>
      </w:r>
      <w:r>
        <w:rPr>
          <w:rFonts w:cs="Arial"/>
        </w:rPr>
        <w:t>a 1</w:t>
      </w:r>
      <w:r w:rsidRPr="005D221B">
        <w:rPr>
          <w:rFonts w:cs="Arial"/>
        </w:rPr>
        <w:t xml:space="preserve"> ofert</w:t>
      </w:r>
      <w:r>
        <w:rPr>
          <w:rFonts w:cs="Arial"/>
        </w:rPr>
        <w:t>a</w:t>
      </w:r>
      <w:r w:rsidRPr="005D221B">
        <w:rPr>
          <w:rFonts w:cs="Arial"/>
        </w:rPr>
        <w:t xml:space="preserve"> niepodlegając</w:t>
      </w:r>
      <w:r>
        <w:rPr>
          <w:rFonts w:cs="Arial"/>
        </w:rPr>
        <w:t>a</w:t>
      </w:r>
      <w:r w:rsidRPr="005D221B">
        <w:rPr>
          <w:rFonts w:cs="Arial"/>
        </w:rPr>
        <w:t xml:space="preserve"> odrzuceniu, </w:t>
      </w:r>
      <w:r>
        <w:rPr>
          <w:rFonts w:cs="Arial"/>
        </w:rPr>
        <w:br/>
      </w:r>
      <w:r w:rsidRPr="005D221B">
        <w:rPr>
          <w:rFonts w:cs="Arial"/>
        </w:rPr>
        <w:t>a wykonawc</w:t>
      </w:r>
      <w:r>
        <w:rPr>
          <w:rFonts w:cs="Arial"/>
        </w:rPr>
        <w:t>a</w:t>
      </w:r>
      <w:r w:rsidRPr="005D221B">
        <w:rPr>
          <w:rFonts w:cs="Arial"/>
        </w:rPr>
        <w:t xml:space="preserve"> wykluczeniu . </w:t>
      </w:r>
    </w:p>
    <w:p w14:paraId="5BA3B521" w14:textId="77777777" w:rsidR="005D221B" w:rsidRPr="005D221B" w:rsidRDefault="005D221B" w:rsidP="005D221B">
      <w:pPr>
        <w:spacing w:after="0" w:line="276" w:lineRule="auto"/>
        <w:ind w:left="71"/>
        <w:jc w:val="both"/>
      </w:pPr>
    </w:p>
    <w:p w14:paraId="11223278" w14:textId="740DF94B" w:rsidR="005D221B" w:rsidRDefault="005D221B" w:rsidP="005D221B">
      <w:pPr>
        <w:spacing w:after="0" w:line="276" w:lineRule="auto"/>
        <w:ind w:left="23" w:right="108"/>
        <w:rPr>
          <w:rFonts w:cs="Calibri"/>
        </w:rPr>
      </w:pPr>
      <w:r w:rsidRPr="00466B31">
        <w:t xml:space="preserve">Na podstawie art. 91 ust. 1 ustawy z 29 stycznia 2004r. Prawo zamówień publicznych (Dz. U.  </w:t>
      </w:r>
      <w:r w:rsidRPr="00466B31">
        <w:br/>
        <w:t>z 201</w:t>
      </w:r>
      <w:r>
        <w:t>9</w:t>
      </w:r>
      <w:r w:rsidRPr="00466B31">
        <w:t>r poz. 1</w:t>
      </w:r>
      <w:r>
        <w:t>843</w:t>
      </w:r>
      <w:r w:rsidRPr="00466B31">
        <w:t xml:space="preserve"> ze zm.) jako najkorzystniejszą wybrano ofertę </w:t>
      </w:r>
      <w:bookmarkStart w:id="1" w:name="_Hlk45793950"/>
      <w:r w:rsidRPr="00C12C96">
        <w:rPr>
          <w:rFonts w:asciiTheme="minorHAnsi" w:hAnsiTheme="minorHAnsi" w:cstheme="minorHAnsi"/>
        </w:rPr>
        <w:t xml:space="preserve">HD INVEST s.c. Dominik </w:t>
      </w:r>
      <w:proofErr w:type="spellStart"/>
      <w:r w:rsidRPr="00C12C96">
        <w:rPr>
          <w:rFonts w:asciiTheme="minorHAnsi" w:hAnsiTheme="minorHAnsi" w:cstheme="minorHAnsi"/>
        </w:rPr>
        <w:t>Depczyński</w:t>
      </w:r>
      <w:proofErr w:type="spellEnd"/>
      <w:r w:rsidRPr="00C12C96">
        <w:rPr>
          <w:rFonts w:asciiTheme="minorHAnsi" w:hAnsiTheme="minorHAnsi" w:cstheme="minorHAnsi"/>
        </w:rPr>
        <w:t xml:space="preserve">, Tomasz Haska, Ul. Grudziądzka 71, 14 – 200 Iława </w:t>
      </w:r>
      <w:r w:rsidRPr="00C12C96">
        <w:rPr>
          <w:rFonts w:cs="Calibri"/>
        </w:rPr>
        <w:t>za cenę  – 35 010,00 zł brutto</w:t>
      </w:r>
      <w:bookmarkEnd w:id="1"/>
    </w:p>
    <w:p w14:paraId="5721B49F" w14:textId="77777777" w:rsidR="005D221B" w:rsidRPr="003E1B29" w:rsidRDefault="005D221B" w:rsidP="005D221B">
      <w:pPr>
        <w:spacing w:after="0" w:line="276" w:lineRule="auto"/>
        <w:ind w:left="23" w:right="108"/>
      </w:pPr>
    </w:p>
    <w:tbl>
      <w:tblPr>
        <w:tblW w:w="855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468"/>
        <w:gridCol w:w="1635"/>
        <w:gridCol w:w="1701"/>
        <w:gridCol w:w="1276"/>
      </w:tblGrid>
      <w:tr w:rsidR="005D221B" w:rsidRPr="00C12C96" w14:paraId="5F7E690C" w14:textId="77777777" w:rsidTr="005D221B">
        <w:trPr>
          <w:trHeight w:val="441"/>
        </w:trPr>
        <w:tc>
          <w:tcPr>
            <w:tcW w:w="475" w:type="dxa"/>
            <w:vAlign w:val="center"/>
          </w:tcPr>
          <w:p w14:paraId="78FE741C" w14:textId="77777777" w:rsidR="005D221B" w:rsidRPr="005D221B" w:rsidRDefault="005D221B" w:rsidP="005D221B">
            <w:pPr>
              <w:spacing w:after="0" w:line="240" w:lineRule="auto"/>
              <w:ind w:left="-584" w:firstLine="52"/>
              <w:jc w:val="right"/>
              <w:rPr>
                <w:rFonts w:cs="Calibri"/>
                <w:b/>
              </w:rPr>
            </w:pPr>
            <w:bookmarkStart w:id="2" w:name="_Hlk45793988"/>
            <w:r w:rsidRPr="005D221B">
              <w:rPr>
                <w:rFonts w:cs="Calibri"/>
                <w:b/>
              </w:rPr>
              <w:t>LP</w:t>
            </w:r>
          </w:p>
        </w:tc>
        <w:tc>
          <w:tcPr>
            <w:tcW w:w="3468" w:type="dxa"/>
            <w:vAlign w:val="center"/>
          </w:tcPr>
          <w:p w14:paraId="54B9467D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Nazwa i adres wykonawcy</w:t>
            </w:r>
          </w:p>
        </w:tc>
        <w:tc>
          <w:tcPr>
            <w:tcW w:w="1635" w:type="dxa"/>
            <w:vAlign w:val="center"/>
          </w:tcPr>
          <w:p w14:paraId="62D20E09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Cena brutto – 60 pkt.</w:t>
            </w:r>
          </w:p>
        </w:tc>
        <w:tc>
          <w:tcPr>
            <w:tcW w:w="1701" w:type="dxa"/>
            <w:vAlign w:val="center"/>
          </w:tcPr>
          <w:p w14:paraId="2F716D4D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Termin realizacji – 40 pkt.</w:t>
            </w:r>
          </w:p>
        </w:tc>
        <w:tc>
          <w:tcPr>
            <w:tcW w:w="1276" w:type="dxa"/>
            <w:vAlign w:val="center"/>
          </w:tcPr>
          <w:p w14:paraId="2D7AEA61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Łączna ilość punktów</w:t>
            </w:r>
          </w:p>
        </w:tc>
      </w:tr>
      <w:tr w:rsidR="005D221B" w:rsidRPr="00C12C96" w14:paraId="6236E4A3" w14:textId="77777777" w:rsidTr="005D221B">
        <w:trPr>
          <w:trHeight w:val="411"/>
        </w:trPr>
        <w:tc>
          <w:tcPr>
            <w:tcW w:w="475" w:type="dxa"/>
            <w:vAlign w:val="center"/>
          </w:tcPr>
          <w:p w14:paraId="0F90DB16" w14:textId="77777777" w:rsidR="005D221B" w:rsidRPr="005D221B" w:rsidRDefault="005D221B" w:rsidP="005D221B">
            <w:pPr>
              <w:spacing w:after="0" w:line="240" w:lineRule="auto"/>
              <w:ind w:left="-584" w:firstLine="52"/>
              <w:jc w:val="right"/>
              <w:rPr>
                <w:rFonts w:cs="Calibri"/>
              </w:rPr>
            </w:pPr>
            <w:r w:rsidRPr="005D221B">
              <w:rPr>
                <w:rFonts w:cs="Calibri"/>
              </w:rPr>
              <w:t>1</w:t>
            </w:r>
          </w:p>
        </w:tc>
        <w:tc>
          <w:tcPr>
            <w:tcW w:w="3468" w:type="dxa"/>
            <w:vAlign w:val="center"/>
          </w:tcPr>
          <w:p w14:paraId="433199C8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5D221B">
              <w:rPr>
                <w:rFonts w:asciiTheme="minorHAnsi" w:hAnsiTheme="minorHAnsi" w:cstheme="minorHAnsi"/>
              </w:rPr>
              <w:t xml:space="preserve">HD INVEST s.c. </w:t>
            </w:r>
          </w:p>
          <w:p w14:paraId="60E56FBC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5D221B">
              <w:rPr>
                <w:rFonts w:asciiTheme="minorHAnsi" w:hAnsiTheme="minorHAnsi" w:cstheme="minorHAnsi"/>
              </w:rPr>
              <w:t xml:space="preserve">Dominik </w:t>
            </w:r>
            <w:proofErr w:type="spellStart"/>
            <w:r w:rsidRPr="005D221B">
              <w:rPr>
                <w:rFonts w:asciiTheme="minorHAnsi" w:hAnsiTheme="minorHAnsi" w:cstheme="minorHAnsi"/>
              </w:rPr>
              <w:t>Depczyński</w:t>
            </w:r>
            <w:proofErr w:type="spellEnd"/>
            <w:r w:rsidRPr="005D221B">
              <w:rPr>
                <w:rFonts w:asciiTheme="minorHAnsi" w:hAnsiTheme="minorHAnsi" w:cstheme="minorHAnsi"/>
              </w:rPr>
              <w:t>, Tomasz Haska</w:t>
            </w:r>
          </w:p>
          <w:p w14:paraId="5CFC7695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5D221B">
              <w:rPr>
                <w:rFonts w:asciiTheme="minorHAnsi" w:hAnsiTheme="minorHAnsi" w:cstheme="minorHAnsi"/>
              </w:rPr>
              <w:t>Ul. Grudziądzka 71</w:t>
            </w:r>
          </w:p>
          <w:p w14:paraId="5C5E128F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cs="Calibri"/>
              </w:rPr>
            </w:pPr>
            <w:r w:rsidRPr="005D221B">
              <w:rPr>
                <w:rFonts w:asciiTheme="minorHAnsi" w:hAnsiTheme="minorHAnsi" w:cstheme="minorHAnsi"/>
              </w:rPr>
              <w:t>14 – 200 Iława</w:t>
            </w:r>
          </w:p>
        </w:tc>
        <w:tc>
          <w:tcPr>
            <w:tcW w:w="1635" w:type="dxa"/>
            <w:vAlign w:val="center"/>
          </w:tcPr>
          <w:p w14:paraId="1FFAEF63" w14:textId="77777777" w:rsidR="005D221B" w:rsidRPr="005D221B" w:rsidRDefault="005D221B" w:rsidP="005D221B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D221B">
              <w:rPr>
                <w:rFonts w:ascii="Calibri" w:hAnsi="Calibri" w:cs="Calibri"/>
                <w:color w:val="auto"/>
                <w:sz w:val="22"/>
                <w:szCs w:val="22"/>
              </w:rPr>
              <w:t>60,00 pkt.</w:t>
            </w:r>
          </w:p>
        </w:tc>
        <w:tc>
          <w:tcPr>
            <w:tcW w:w="1701" w:type="dxa"/>
            <w:vAlign w:val="center"/>
          </w:tcPr>
          <w:p w14:paraId="78BE70F8" w14:textId="77777777" w:rsidR="005D221B" w:rsidRPr="005D221B" w:rsidRDefault="005D221B" w:rsidP="005D221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D221B">
              <w:rPr>
                <w:rFonts w:ascii="Calibri" w:hAnsi="Calibri" w:cs="Calibri"/>
                <w:color w:val="auto"/>
                <w:sz w:val="22"/>
                <w:szCs w:val="22"/>
              </w:rPr>
              <w:t>40,00 pkt.</w:t>
            </w:r>
          </w:p>
        </w:tc>
        <w:tc>
          <w:tcPr>
            <w:tcW w:w="1276" w:type="dxa"/>
            <w:vAlign w:val="center"/>
          </w:tcPr>
          <w:p w14:paraId="3D00C94A" w14:textId="77777777" w:rsidR="005D221B" w:rsidRPr="005D221B" w:rsidRDefault="005D221B" w:rsidP="005D221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D221B">
              <w:rPr>
                <w:rFonts w:ascii="Calibri" w:hAnsi="Calibri" w:cs="Calibri"/>
                <w:color w:val="auto"/>
                <w:sz w:val="22"/>
                <w:szCs w:val="22"/>
              </w:rPr>
              <w:t>100,00 pkt.</w:t>
            </w:r>
          </w:p>
        </w:tc>
      </w:tr>
      <w:bookmarkEnd w:id="2"/>
    </w:tbl>
    <w:p w14:paraId="382E7961" w14:textId="77777777" w:rsidR="005D221B" w:rsidRPr="00DC22A7" w:rsidRDefault="005D221B" w:rsidP="005D221B">
      <w:pPr>
        <w:spacing w:line="276" w:lineRule="auto"/>
        <w:jc w:val="both"/>
        <w:rPr>
          <w:b/>
        </w:rPr>
      </w:pPr>
    </w:p>
    <w:p w14:paraId="69F34112" w14:textId="77777777" w:rsidR="005D221B" w:rsidRDefault="005D221B" w:rsidP="005D221B">
      <w:pPr>
        <w:spacing w:after="0" w:line="276" w:lineRule="auto"/>
        <w:jc w:val="both"/>
      </w:pPr>
      <w:r>
        <w:t>W procedurze nie ustanowiono dynamicznego systemu zakupów.</w:t>
      </w:r>
    </w:p>
    <w:p w14:paraId="341450A4" w14:textId="77777777" w:rsidR="005D221B" w:rsidRDefault="005D221B" w:rsidP="005D221B">
      <w:pPr>
        <w:spacing w:after="0" w:line="276" w:lineRule="auto"/>
        <w:jc w:val="both"/>
      </w:pPr>
      <w:r>
        <w:t xml:space="preserve">Postponowania nie unieważniono. </w:t>
      </w:r>
    </w:p>
    <w:p w14:paraId="0A667C26" w14:textId="72CD8F30" w:rsidR="005D221B" w:rsidRDefault="005D221B" w:rsidP="005D221B">
      <w:pPr>
        <w:spacing w:after="0" w:line="276" w:lineRule="auto"/>
        <w:jc w:val="both"/>
      </w:pPr>
      <w:r>
        <w:t xml:space="preserve">Z postępowania nie odrzucono oferty </w:t>
      </w:r>
      <w:r w:rsidR="0076197C">
        <w:t>.</w:t>
      </w:r>
      <w:bookmarkStart w:id="3" w:name="_GoBack"/>
      <w:bookmarkEnd w:id="3"/>
    </w:p>
    <w:p w14:paraId="18B565BF" w14:textId="77777777" w:rsidR="005D221B" w:rsidRPr="004D0048" w:rsidRDefault="005D221B" w:rsidP="005D221B">
      <w:pPr>
        <w:spacing w:after="120"/>
        <w:jc w:val="both"/>
      </w:pPr>
    </w:p>
    <w:p w14:paraId="5A659CEB" w14:textId="77777777" w:rsidR="00451E99" w:rsidRDefault="00451E99"/>
    <w:sectPr w:rsidR="00451E99" w:rsidSect="00955211">
      <w:headerReference w:type="default" r:id="rId7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B997E" w14:textId="77777777" w:rsidR="00536A8F" w:rsidRDefault="00536A8F">
      <w:pPr>
        <w:spacing w:after="0" w:line="240" w:lineRule="auto"/>
      </w:pPr>
      <w:r>
        <w:separator/>
      </w:r>
    </w:p>
  </w:endnote>
  <w:endnote w:type="continuationSeparator" w:id="0">
    <w:p w14:paraId="2FD65D84" w14:textId="77777777" w:rsidR="00536A8F" w:rsidRDefault="0053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503FC" w14:textId="77777777" w:rsidR="00536A8F" w:rsidRDefault="00536A8F">
      <w:pPr>
        <w:spacing w:after="0" w:line="240" w:lineRule="auto"/>
      </w:pPr>
      <w:r>
        <w:separator/>
      </w:r>
    </w:p>
  </w:footnote>
  <w:footnote w:type="continuationSeparator" w:id="0">
    <w:p w14:paraId="291CE012" w14:textId="77777777" w:rsidR="00536A8F" w:rsidRDefault="0053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F33E" w14:textId="4FE74F7E" w:rsidR="00C50063" w:rsidRPr="0021312B" w:rsidRDefault="005D221B" w:rsidP="0021312B">
    <w:pPr>
      <w:pStyle w:val="Nagwek"/>
    </w:pPr>
    <w:bookmarkStart w:id="4" w:name="_Hlk2591801"/>
    <w:bookmarkStart w:id="5" w:name="_Hlk2591802"/>
    <w:r w:rsidRPr="00190FB4">
      <w:rPr>
        <w:noProof/>
        <w:lang w:eastAsia="pl-PL"/>
      </w:rPr>
      <w:drawing>
        <wp:inline distT="0" distB="0" distL="0" distR="0" wp14:anchorId="020CFCC0" wp14:editId="679B67BB">
          <wp:extent cx="5758815" cy="57721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1B"/>
    <w:rsid w:val="00451E99"/>
    <w:rsid w:val="00536A8F"/>
    <w:rsid w:val="005D221B"/>
    <w:rsid w:val="0076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1E4E"/>
  <w15:chartTrackingRefBased/>
  <w15:docId w15:val="{69B13004-9A98-410A-BA2D-4532DB5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21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5D221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D2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21B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5D221B"/>
    <w:rPr>
      <w:rFonts w:ascii="Calibri" w:eastAsia="Times New Roman" w:hAnsi="Calibri" w:cs="Times New Roman"/>
    </w:rPr>
  </w:style>
  <w:style w:type="paragraph" w:customStyle="1" w:styleId="Default">
    <w:name w:val="Default"/>
    <w:rsid w:val="005D22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2020-09-04T07:39:00Z</dcterms:created>
  <dcterms:modified xsi:type="dcterms:W3CDTF">2020-09-04T07:39:00Z</dcterms:modified>
</cp:coreProperties>
</file>