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A1489" w14:textId="30863C41" w:rsidR="00A72223" w:rsidRDefault="00A72223" w:rsidP="00A72223">
      <w:pPr>
        <w:jc w:val="right"/>
        <w:rPr>
          <w:rFonts w:cstheme="minorHAnsi"/>
          <w:b/>
        </w:rPr>
      </w:pPr>
      <w:r>
        <w:rPr>
          <w:rFonts w:ascii="Calibri" w:hAnsi="Calibri" w:cs="Calibri"/>
        </w:rPr>
        <w:t>Jerzwałd, 21.05.2020</w:t>
      </w:r>
    </w:p>
    <w:p w14:paraId="20E28D8F" w14:textId="77777777" w:rsidR="00A72223" w:rsidRPr="009F2DF7" w:rsidRDefault="00A72223" w:rsidP="00A7222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9F2DF7">
        <w:rPr>
          <w:rFonts w:cstheme="minorHAnsi"/>
          <w:b/>
          <w:sz w:val="40"/>
          <w:szCs w:val="40"/>
        </w:rPr>
        <w:t>Zawiadomienie o wyborze</w:t>
      </w:r>
    </w:p>
    <w:p w14:paraId="2E5D6CDC" w14:textId="77777777" w:rsidR="00A72223" w:rsidRDefault="00A72223" w:rsidP="00A72223">
      <w:pPr>
        <w:spacing w:after="0" w:line="276" w:lineRule="auto"/>
        <w:ind w:left="-142"/>
        <w:jc w:val="center"/>
        <w:rPr>
          <w:rFonts w:cstheme="minorHAnsi"/>
          <w:b/>
        </w:rPr>
      </w:pPr>
      <w:bookmarkStart w:id="0" w:name="_Hlk8941647"/>
    </w:p>
    <w:p w14:paraId="5125F974" w14:textId="77777777" w:rsidR="00A72223" w:rsidRPr="000D5F7E" w:rsidRDefault="00A72223" w:rsidP="00A72223">
      <w:pPr>
        <w:spacing w:after="0" w:line="276" w:lineRule="auto"/>
        <w:ind w:left="-142"/>
        <w:jc w:val="center"/>
        <w:rPr>
          <w:rFonts w:cstheme="minorHAnsi"/>
          <w:b/>
        </w:rPr>
      </w:pPr>
      <w:r w:rsidRPr="000D5F7E">
        <w:rPr>
          <w:rFonts w:cstheme="minorHAnsi"/>
          <w:b/>
        </w:rPr>
        <w:t>procedurze dotyczącej wyboru wykonawcy na</w:t>
      </w:r>
    </w:p>
    <w:bookmarkEnd w:id="0"/>
    <w:p w14:paraId="38DFC68F" w14:textId="2DE0D274" w:rsidR="00A72223" w:rsidRDefault="00A72223" w:rsidP="00A72223">
      <w:pPr>
        <w:spacing w:after="0" w:line="276" w:lineRule="auto"/>
        <w:ind w:left="-142"/>
        <w:jc w:val="center"/>
        <w:rPr>
          <w:rFonts w:cstheme="minorHAnsi"/>
        </w:rPr>
      </w:pPr>
      <w:r w:rsidRPr="000D5F7E">
        <w:rPr>
          <w:rFonts w:cstheme="minorHAnsi"/>
          <w:b/>
        </w:rPr>
        <w:t>„</w:t>
      </w:r>
      <w:r>
        <w:rPr>
          <w:rFonts w:ascii="Calibri" w:hAnsi="Calibri" w:cs="Calibri"/>
          <w:b/>
        </w:rPr>
        <w:t>O</w:t>
      </w:r>
      <w:r w:rsidRPr="001374AA">
        <w:rPr>
          <w:rFonts w:ascii="Calibri" w:hAnsi="Calibri" w:cs="Calibri"/>
          <w:b/>
        </w:rPr>
        <w:t>pracowanie, zaprojektowanie, wykonanie i dostawa do siedziby Zespołu Parków Krajobrazowych 4 wystaw fotograficznych o różnych tematykach związanych z przyrodą, krajobrazem, wartościami kulturowymi Parku Krajobrazowego Pojezierza Iławskiego i Parku Krajobrazowego Wzgórz Dylewskich</w:t>
      </w:r>
      <w:r>
        <w:rPr>
          <w:rFonts w:cstheme="minorHAnsi"/>
          <w:b/>
        </w:rPr>
        <w:t>”</w:t>
      </w:r>
    </w:p>
    <w:p w14:paraId="7BD1399B" w14:textId="77777777" w:rsidR="00A72223" w:rsidRDefault="00A72223" w:rsidP="00A72223">
      <w:pPr>
        <w:spacing w:after="0" w:line="276" w:lineRule="auto"/>
        <w:ind w:left="-142"/>
        <w:rPr>
          <w:rFonts w:cstheme="minorHAnsi"/>
        </w:rPr>
      </w:pPr>
    </w:p>
    <w:p w14:paraId="249BF176" w14:textId="77777777" w:rsidR="00A72223" w:rsidRDefault="00A72223" w:rsidP="00A72223">
      <w:pPr>
        <w:spacing w:after="0" w:line="276" w:lineRule="auto"/>
        <w:ind w:left="-142"/>
        <w:rPr>
          <w:rFonts w:cstheme="minorHAnsi"/>
        </w:rPr>
      </w:pPr>
    </w:p>
    <w:p w14:paraId="0D8B02FA" w14:textId="1E298040" w:rsidR="00A72223" w:rsidRPr="00C601B0" w:rsidRDefault="00A72223" w:rsidP="00A72223">
      <w:pPr>
        <w:jc w:val="both"/>
        <w:rPr>
          <w:rFonts w:cs="Calibri"/>
          <w:u w:val="single"/>
        </w:rPr>
      </w:pPr>
      <w:r w:rsidRPr="004F1405">
        <w:rPr>
          <w:rFonts w:cs="Calibri"/>
        </w:rPr>
        <w:t xml:space="preserve">Informuję, że w procedurze prowadzonej w oparciu o zasadę konkurencyjności zgodnie z rozdziałem 6.5.2 </w:t>
      </w:r>
      <w:r w:rsidRPr="004F1405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4F1405">
        <w:rPr>
          <w:rFonts w:cs="Calibri"/>
        </w:rPr>
        <w:t xml:space="preserve">  oraz art. 70</w:t>
      </w:r>
      <w:r w:rsidRPr="004F1405">
        <w:rPr>
          <w:rFonts w:cs="Calibri"/>
          <w:vertAlign w:val="superscript"/>
        </w:rPr>
        <w:t>1</w:t>
      </w:r>
      <w:r w:rsidRPr="004F1405">
        <w:rPr>
          <w:rFonts w:cs="Calibri"/>
        </w:rPr>
        <w:t xml:space="preserve"> ustawy z dnia 23 kwietnia 1964r. kodeks cywilny prowadzonej przez</w:t>
      </w:r>
      <w:r w:rsidRPr="004F1405">
        <w:rPr>
          <w:rFonts w:cs="Calibri"/>
          <w:b/>
        </w:rPr>
        <w:t xml:space="preserve"> </w:t>
      </w:r>
      <w:r w:rsidRPr="00F5382C">
        <w:rPr>
          <w:rFonts w:ascii="Calibri" w:hAnsi="Calibri" w:cs="Calibri"/>
        </w:rPr>
        <w:t>Zespół Parków Krajobrazowych Pojezierza Iławskiego i Wzgórz Dylewskich  w Jerzwałdzie</w:t>
      </w:r>
      <w:r>
        <w:rPr>
          <w:rFonts w:ascii="Calibri" w:hAnsi="Calibri" w:cs="Calibri"/>
        </w:rPr>
        <w:t xml:space="preserve"> </w:t>
      </w:r>
      <w:r w:rsidRPr="000B6AFE">
        <w:rPr>
          <w:rFonts w:ascii="Calibri" w:hAnsi="Calibri" w:cs="Calibri"/>
        </w:rPr>
        <w:t xml:space="preserve">w prowadzonej procedurze na </w:t>
      </w:r>
      <w:r>
        <w:rPr>
          <w:rFonts w:ascii="Calibri" w:hAnsi="Calibri" w:cs="Calibri"/>
          <w:b/>
        </w:rPr>
        <w:t>O</w:t>
      </w:r>
      <w:r w:rsidRPr="001374AA">
        <w:rPr>
          <w:rFonts w:ascii="Calibri" w:hAnsi="Calibri" w:cs="Calibri"/>
          <w:b/>
        </w:rPr>
        <w:t>pracowanie, zaprojektowanie, wykonanie i dostawa do siedziby Zespołu Parków Krajobrazowych 4 wystaw fotograficznych o różnych tematykach związanych z przyrodą, krajobrazem, wartościami kulturowymi Parku Krajobrazowego Pojezierza Iławskiego i Parku Krajobrazowego Wzgórz Dylewskich</w:t>
      </w:r>
      <w:r>
        <w:rPr>
          <w:rFonts w:ascii="Calibri" w:hAnsi="Calibri" w:cs="Calibri"/>
          <w:b/>
        </w:rPr>
        <w:t xml:space="preserve"> </w:t>
      </w:r>
      <w:r w:rsidRPr="007025F5">
        <w:rPr>
          <w:rFonts w:ascii="Calibri" w:hAnsi="Calibri" w:cs="Calibri"/>
        </w:rPr>
        <w:t>w ramach d</w:t>
      </w:r>
      <w:r w:rsidRPr="00822589">
        <w:rPr>
          <w:rStyle w:val="Pogrubienie"/>
          <w:rFonts w:ascii="Calibri" w:hAnsi="Calibri" w:cs="Calibri"/>
          <w:b w:val="0"/>
        </w:rPr>
        <w:t>ziałania</w:t>
      </w:r>
      <w:r w:rsidRPr="007025F5">
        <w:rPr>
          <w:rStyle w:val="Pogrubienie"/>
          <w:rFonts w:ascii="Calibri" w:hAnsi="Calibri" w:cs="Calibri"/>
        </w:rPr>
        <w:t xml:space="preserve"> </w:t>
      </w:r>
      <w:r w:rsidRPr="00822589">
        <w:rPr>
          <w:rStyle w:val="Pogrubienie"/>
          <w:rFonts w:ascii="Calibri" w:hAnsi="Calibri" w:cs="Calibri"/>
          <w:b w:val="0"/>
        </w:rPr>
        <w:t>5.3</w:t>
      </w:r>
      <w:r w:rsidRPr="00822589">
        <w:rPr>
          <w:rStyle w:val="Pogrubienie"/>
          <w:rFonts w:ascii="Calibri" w:hAnsi="Calibri" w:cs="Calibri"/>
        </w:rPr>
        <w:t xml:space="preserve"> </w:t>
      </w:r>
      <w:r w:rsidRPr="00822589">
        <w:rPr>
          <w:rStyle w:val="Pogrubienie"/>
          <w:rFonts w:ascii="Calibri" w:hAnsi="Calibri" w:cs="Calibri"/>
          <w:b w:val="0"/>
        </w:rPr>
        <w:t>O</w:t>
      </w:r>
      <w:r w:rsidRPr="00822589">
        <w:rPr>
          <w:rStyle w:val="st"/>
          <w:rFonts w:ascii="Calibri" w:hAnsi="Calibri" w:cs="Calibri"/>
        </w:rPr>
        <w:t>chrona</w:t>
      </w:r>
      <w:r w:rsidRPr="007025F5">
        <w:rPr>
          <w:rStyle w:val="st"/>
          <w:rFonts w:ascii="Calibri" w:hAnsi="Calibri" w:cs="Calibri"/>
        </w:rPr>
        <w:t xml:space="preserve"> różnorodności biologicznej</w:t>
      </w:r>
      <w:r w:rsidRPr="007025F5">
        <w:rPr>
          <w:rFonts w:ascii="Calibri" w:hAnsi="Calibri" w:cs="Calibri"/>
        </w:rPr>
        <w:t>, nr projektu „Podniesienie standardu bazy technicznej i wyposażenia parków krajobrazowych województwa warmińsko - Mazurskiego” nr RPWM.05.03.00-28-0007/18  realizowanego w ramach Regionalnego Programu Operacyjnego Województwa Warmińsko-Mazurskiego na lata 2014-2020</w:t>
      </w:r>
      <w:r>
        <w:rPr>
          <w:rFonts w:cstheme="minorHAnsi"/>
          <w:b/>
        </w:rPr>
        <w:t xml:space="preserve">, </w:t>
      </w:r>
      <w:r w:rsidRPr="00E103F5">
        <w:rPr>
          <w:rFonts w:cstheme="minorHAnsi"/>
          <w:bCs/>
        </w:rPr>
        <w:t>wpłynęł</w:t>
      </w:r>
      <w:r w:rsidR="00231FCE">
        <w:rPr>
          <w:rFonts w:cstheme="minorHAnsi"/>
          <w:bCs/>
        </w:rPr>
        <w:t xml:space="preserve">o 9 </w:t>
      </w:r>
      <w:r w:rsidRPr="00E103F5">
        <w:rPr>
          <w:rFonts w:cstheme="minorHAnsi"/>
          <w:bCs/>
        </w:rPr>
        <w:t>ofert</w:t>
      </w:r>
      <w:r>
        <w:rPr>
          <w:rFonts w:cstheme="minorHAnsi"/>
          <w:bCs/>
        </w:rPr>
        <w:t xml:space="preserve">, w tym </w:t>
      </w:r>
      <w:r w:rsidR="00231FCE">
        <w:rPr>
          <w:rFonts w:cstheme="minorHAnsi"/>
          <w:bCs/>
        </w:rPr>
        <w:t xml:space="preserve">0  ofert podlega </w:t>
      </w:r>
      <w:r>
        <w:rPr>
          <w:rFonts w:cstheme="minorHAnsi"/>
          <w:bCs/>
        </w:rPr>
        <w:t>odrzuceniu</w:t>
      </w:r>
      <w:r>
        <w:rPr>
          <w:rFonts w:cstheme="minorHAnsi"/>
          <w:b/>
        </w:rPr>
        <w:t>.</w:t>
      </w:r>
      <w:r w:rsidRPr="00C601B0">
        <w:rPr>
          <w:rFonts w:cs="Calibri"/>
        </w:rPr>
        <w:t xml:space="preserve"> </w:t>
      </w:r>
    </w:p>
    <w:p w14:paraId="28FDF2C2" w14:textId="5E37E555" w:rsidR="00A72223" w:rsidRDefault="00A72223" w:rsidP="00A72223">
      <w:pPr>
        <w:spacing w:line="276" w:lineRule="auto"/>
        <w:ind w:left="33"/>
        <w:jc w:val="both"/>
        <w:rPr>
          <w:rFonts w:cs="Calibri"/>
          <w:b/>
        </w:rPr>
      </w:pPr>
      <w:r w:rsidRPr="009F2DF7">
        <w:rPr>
          <w:rFonts w:cs="Calibri"/>
        </w:rPr>
        <w:t xml:space="preserve">Wybrano ofertę złożoną przez </w:t>
      </w:r>
      <w:r w:rsidRPr="00D201E2">
        <w:rPr>
          <w:rFonts w:ascii="Calibri" w:hAnsi="Calibri" w:cs="Calibri"/>
        </w:rPr>
        <w:t xml:space="preserve"> </w:t>
      </w:r>
      <w:r w:rsidR="00231FCE">
        <w:rPr>
          <w:rFonts w:ascii="Calibri" w:hAnsi="Calibri"/>
        </w:rPr>
        <w:t>Pracownia D</w:t>
      </w:r>
      <w:r w:rsidRPr="00D201E2">
        <w:rPr>
          <w:rFonts w:ascii="Calibri" w:hAnsi="Calibri"/>
        </w:rPr>
        <w:t>ruku Fo</w:t>
      </w:r>
      <w:r w:rsidR="00822589">
        <w:rPr>
          <w:rFonts w:ascii="Calibri" w:hAnsi="Calibri"/>
        </w:rPr>
        <w:t>tograficznego Adam Jakub</w:t>
      </w:r>
      <w:bookmarkStart w:id="1" w:name="_GoBack"/>
      <w:bookmarkEnd w:id="1"/>
      <w:r w:rsidR="00231FCE">
        <w:rPr>
          <w:rFonts w:ascii="Calibri" w:hAnsi="Calibri"/>
        </w:rPr>
        <w:t xml:space="preserve"> Bert</w:t>
      </w:r>
      <w:r w:rsidR="00CC0BB5">
        <w:rPr>
          <w:rFonts w:ascii="Calibri" w:hAnsi="Calibri"/>
        </w:rPr>
        <w:t>r</w:t>
      </w:r>
      <w:r w:rsidRPr="00D201E2">
        <w:rPr>
          <w:rFonts w:ascii="Calibri" w:hAnsi="Calibri"/>
        </w:rPr>
        <w:t xml:space="preserve">and </w:t>
      </w:r>
      <w:r>
        <w:rPr>
          <w:rFonts w:ascii="Calibri" w:hAnsi="Calibri"/>
        </w:rPr>
        <w:br/>
      </w:r>
      <w:r w:rsidRPr="00D201E2">
        <w:rPr>
          <w:rFonts w:ascii="Calibri" w:hAnsi="Calibri"/>
        </w:rPr>
        <w:t>Ul. Żołnierska 14B/3 10-561 Olsztyn</w:t>
      </w:r>
    </w:p>
    <w:p w14:paraId="3156D053" w14:textId="77777777" w:rsidR="00A72223" w:rsidRPr="009F2DF7" w:rsidRDefault="00A72223" w:rsidP="00A72223">
      <w:pPr>
        <w:spacing w:line="276" w:lineRule="auto"/>
        <w:ind w:left="33"/>
        <w:jc w:val="both"/>
        <w:rPr>
          <w:rFonts w:cs="Calibri"/>
          <w:b/>
        </w:rPr>
      </w:pPr>
      <w:r w:rsidRPr="009F2DF7">
        <w:rPr>
          <w:rFonts w:cs="Calibri"/>
          <w:b/>
        </w:rPr>
        <w:t>Streszczenie złożonych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693"/>
      </w:tblGrid>
      <w:tr w:rsidR="00A72223" w:rsidRPr="00D201E2" w14:paraId="17FC89AD" w14:textId="77777777" w:rsidTr="00CC39E6">
        <w:tc>
          <w:tcPr>
            <w:tcW w:w="562" w:type="dxa"/>
            <w:vAlign w:val="center"/>
          </w:tcPr>
          <w:p w14:paraId="77D97709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Lp.</w:t>
            </w:r>
          </w:p>
        </w:tc>
        <w:tc>
          <w:tcPr>
            <w:tcW w:w="4395" w:type="dxa"/>
            <w:vAlign w:val="center"/>
          </w:tcPr>
          <w:p w14:paraId="6CB88A34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Nazwa i adres Wykonawcy</w:t>
            </w:r>
          </w:p>
        </w:tc>
        <w:tc>
          <w:tcPr>
            <w:tcW w:w="2693" w:type="dxa"/>
            <w:vAlign w:val="center"/>
          </w:tcPr>
          <w:p w14:paraId="7E9AE97E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 xml:space="preserve">Kryterium  cena brutto – 100 % </w:t>
            </w:r>
          </w:p>
        </w:tc>
      </w:tr>
      <w:tr w:rsidR="00A72223" w:rsidRPr="00D201E2" w14:paraId="205A9F21" w14:textId="77777777" w:rsidTr="00CC39E6">
        <w:tc>
          <w:tcPr>
            <w:tcW w:w="562" w:type="dxa"/>
            <w:vAlign w:val="center"/>
          </w:tcPr>
          <w:p w14:paraId="4E3A71E9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1</w:t>
            </w:r>
          </w:p>
        </w:tc>
        <w:tc>
          <w:tcPr>
            <w:tcW w:w="4395" w:type="dxa"/>
            <w:vAlign w:val="center"/>
          </w:tcPr>
          <w:p w14:paraId="3330DD19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Jakub Zdanowicz</w:t>
            </w:r>
          </w:p>
          <w:p w14:paraId="749EDFAC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Ul. Żołnierska 29/44</w:t>
            </w:r>
          </w:p>
          <w:p w14:paraId="0DF7B04A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10 – 560 Olsztyn</w:t>
            </w:r>
          </w:p>
        </w:tc>
        <w:tc>
          <w:tcPr>
            <w:tcW w:w="2693" w:type="dxa"/>
            <w:vAlign w:val="center"/>
          </w:tcPr>
          <w:p w14:paraId="7232C273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64,62 pkt.</w:t>
            </w:r>
          </w:p>
        </w:tc>
      </w:tr>
      <w:tr w:rsidR="00A72223" w:rsidRPr="00D201E2" w14:paraId="50DDE830" w14:textId="77777777" w:rsidTr="00CC39E6">
        <w:tc>
          <w:tcPr>
            <w:tcW w:w="562" w:type="dxa"/>
            <w:vAlign w:val="center"/>
          </w:tcPr>
          <w:p w14:paraId="4F977773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2</w:t>
            </w:r>
          </w:p>
        </w:tc>
        <w:tc>
          <w:tcPr>
            <w:tcW w:w="4395" w:type="dxa"/>
            <w:vAlign w:val="center"/>
          </w:tcPr>
          <w:p w14:paraId="00CE550B" w14:textId="376B00A6" w:rsidR="00A72223" w:rsidRPr="00D201E2" w:rsidRDefault="00CC0BB5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</w:t>
            </w:r>
            <w:r w:rsidR="00A72223" w:rsidRPr="00D201E2">
              <w:rPr>
                <w:rFonts w:ascii="Calibri" w:hAnsi="Calibri"/>
              </w:rPr>
              <w:t xml:space="preserve"> And </w:t>
            </w:r>
            <w:proofErr w:type="spellStart"/>
            <w:r w:rsidR="00A72223" w:rsidRPr="00D201E2">
              <w:rPr>
                <w:rFonts w:ascii="Calibri" w:hAnsi="Calibri"/>
              </w:rPr>
              <w:t>More</w:t>
            </w:r>
            <w:proofErr w:type="spellEnd"/>
            <w:r w:rsidR="00A72223" w:rsidRPr="00D201E2">
              <w:rPr>
                <w:rFonts w:ascii="Calibri" w:hAnsi="Calibri"/>
              </w:rPr>
              <w:t xml:space="preserve"> </w:t>
            </w:r>
          </w:p>
          <w:p w14:paraId="06A12772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Paulina Dmitruk</w:t>
            </w:r>
          </w:p>
          <w:p w14:paraId="6F72E67A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Ul. Tarchomińska 5/24</w:t>
            </w:r>
          </w:p>
          <w:p w14:paraId="2600C626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03-746 Warszawa</w:t>
            </w:r>
          </w:p>
        </w:tc>
        <w:tc>
          <w:tcPr>
            <w:tcW w:w="2693" w:type="dxa"/>
            <w:vAlign w:val="center"/>
          </w:tcPr>
          <w:p w14:paraId="06BE62B8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43,31 pkt.</w:t>
            </w:r>
          </w:p>
        </w:tc>
      </w:tr>
      <w:tr w:rsidR="00A72223" w:rsidRPr="00D201E2" w14:paraId="160C7DCD" w14:textId="77777777" w:rsidTr="00CC39E6">
        <w:tc>
          <w:tcPr>
            <w:tcW w:w="562" w:type="dxa"/>
            <w:vAlign w:val="center"/>
          </w:tcPr>
          <w:p w14:paraId="6C214DE1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3</w:t>
            </w:r>
          </w:p>
        </w:tc>
        <w:tc>
          <w:tcPr>
            <w:tcW w:w="4395" w:type="dxa"/>
            <w:vAlign w:val="center"/>
          </w:tcPr>
          <w:p w14:paraId="54B5A5C6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Koło Fabryczne</w:t>
            </w:r>
          </w:p>
          <w:p w14:paraId="57A592A4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Arkadiusz Rogoziński</w:t>
            </w:r>
          </w:p>
          <w:p w14:paraId="05F78522" w14:textId="09956A91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Ul. Piotr</w:t>
            </w:r>
            <w:r w:rsidR="00822589">
              <w:rPr>
                <w:rFonts w:ascii="Calibri" w:hAnsi="Calibri"/>
              </w:rPr>
              <w:t>k</w:t>
            </w:r>
            <w:r w:rsidRPr="00D201E2">
              <w:rPr>
                <w:rFonts w:ascii="Calibri" w:hAnsi="Calibri"/>
              </w:rPr>
              <w:t>owska 17/46U</w:t>
            </w:r>
          </w:p>
          <w:p w14:paraId="03BB1DE1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90 – 406 Łódź</w:t>
            </w:r>
          </w:p>
        </w:tc>
        <w:tc>
          <w:tcPr>
            <w:tcW w:w="2693" w:type="dxa"/>
            <w:vAlign w:val="center"/>
          </w:tcPr>
          <w:p w14:paraId="3C7600E1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26,71 pkt.</w:t>
            </w:r>
          </w:p>
        </w:tc>
      </w:tr>
      <w:tr w:rsidR="00A72223" w:rsidRPr="00D201E2" w14:paraId="265B4E38" w14:textId="77777777" w:rsidTr="00CC39E6">
        <w:tc>
          <w:tcPr>
            <w:tcW w:w="562" w:type="dxa"/>
            <w:vAlign w:val="center"/>
          </w:tcPr>
          <w:p w14:paraId="7842CE94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4</w:t>
            </w:r>
          </w:p>
        </w:tc>
        <w:tc>
          <w:tcPr>
            <w:tcW w:w="4395" w:type="dxa"/>
            <w:vAlign w:val="center"/>
          </w:tcPr>
          <w:p w14:paraId="35FBEAF1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REKUS</w:t>
            </w:r>
          </w:p>
          <w:p w14:paraId="1C70FE0A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Iwona Świderska</w:t>
            </w:r>
          </w:p>
          <w:p w14:paraId="35CE7AFC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Ul. Myszkowska 4/5</w:t>
            </w:r>
          </w:p>
          <w:p w14:paraId="4D50D59C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03 – 553 Warszawa</w:t>
            </w:r>
          </w:p>
        </w:tc>
        <w:tc>
          <w:tcPr>
            <w:tcW w:w="2693" w:type="dxa"/>
            <w:vAlign w:val="center"/>
          </w:tcPr>
          <w:p w14:paraId="311FA720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98,97 pkt.</w:t>
            </w:r>
          </w:p>
        </w:tc>
      </w:tr>
      <w:tr w:rsidR="00A72223" w:rsidRPr="00D201E2" w14:paraId="5185EF1A" w14:textId="77777777" w:rsidTr="00CC39E6">
        <w:tc>
          <w:tcPr>
            <w:tcW w:w="562" w:type="dxa"/>
            <w:vAlign w:val="center"/>
          </w:tcPr>
          <w:p w14:paraId="17D47AC9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lastRenderedPageBreak/>
              <w:t>5</w:t>
            </w:r>
          </w:p>
        </w:tc>
        <w:tc>
          <w:tcPr>
            <w:tcW w:w="4395" w:type="dxa"/>
            <w:vAlign w:val="center"/>
          </w:tcPr>
          <w:p w14:paraId="4D772C96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LOGIC GATE Sp. z o.o.</w:t>
            </w:r>
          </w:p>
          <w:p w14:paraId="6FF65FD7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 xml:space="preserve">Al. Komisji Edukacji Narodowej 36/lok. 112 B </w:t>
            </w:r>
          </w:p>
          <w:p w14:paraId="59C7A3C7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02 – 797 Warszawa</w:t>
            </w:r>
          </w:p>
        </w:tc>
        <w:tc>
          <w:tcPr>
            <w:tcW w:w="2693" w:type="dxa"/>
            <w:vAlign w:val="center"/>
          </w:tcPr>
          <w:p w14:paraId="5AE3000E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43,22  pkt.</w:t>
            </w:r>
          </w:p>
        </w:tc>
      </w:tr>
      <w:tr w:rsidR="00A72223" w:rsidRPr="00D201E2" w14:paraId="03470984" w14:textId="77777777" w:rsidTr="00CC39E6">
        <w:tc>
          <w:tcPr>
            <w:tcW w:w="562" w:type="dxa"/>
            <w:vAlign w:val="center"/>
          </w:tcPr>
          <w:p w14:paraId="1A32A65E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6</w:t>
            </w:r>
          </w:p>
        </w:tc>
        <w:tc>
          <w:tcPr>
            <w:tcW w:w="4395" w:type="dxa"/>
            <w:vAlign w:val="center"/>
          </w:tcPr>
          <w:p w14:paraId="24252989" w14:textId="214B4DBB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 xml:space="preserve">SUN &amp; </w:t>
            </w:r>
            <w:proofErr w:type="spellStart"/>
            <w:r w:rsidRPr="00D201E2">
              <w:rPr>
                <w:rFonts w:ascii="Calibri" w:hAnsi="Calibri"/>
              </w:rPr>
              <w:t>More</w:t>
            </w:r>
            <w:proofErr w:type="spellEnd"/>
            <w:r w:rsidR="00822589">
              <w:rPr>
                <w:rFonts w:ascii="Calibri" w:hAnsi="Calibri"/>
              </w:rPr>
              <w:t xml:space="preserve"> S</w:t>
            </w:r>
            <w:r w:rsidRPr="00D201E2">
              <w:rPr>
                <w:rFonts w:ascii="Calibri" w:hAnsi="Calibri"/>
              </w:rPr>
              <w:t>p. z o.o.</w:t>
            </w:r>
          </w:p>
          <w:p w14:paraId="40B727E3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Ul. Ogrodowa 25</w:t>
            </w:r>
          </w:p>
          <w:p w14:paraId="4D82155E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71 – 037 Szczecin</w:t>
            </w:r>
          </w:p>
        </w:tc>
        <w:tc>
          <w:tcPr>
            <w:tcW w:w="2693" w:type="dxa"/>
            <w:vAlign w:val="center"/>
          </w:tcPr>
          <w:p w14:paraId="127A9230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80,77 pkt.</w:t>
            </w:r>
          </w:p>
        </w:tc>
      </w:tr>
      <w:tr w:rsidR="00A72223" w:rsidRPr="00D201E2" w14:paraId="59BB222D" w14:textId="77777777" w:rsidTr="00CC39E6">
        <w:tc>
          <w:tcPr>
            <w:tcW w:w="562" w:type="dxa"/>
            <w:vAlign w:val="center"/>
          </w:tcPr>
          <w:p w14:paraId="5744CAC5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7</w:t>
            </w:r>
          </w:p>
        </w:tc>
        <w:tc>
          <w:tcPr>
            <w:tcW w:w="4395" w:type="dxa"/>
            <w:vAlign w:val="center"/>
          </w:tcPr>
          <w:p w14:paraId="0523BBCB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Polskie Zrzeszenie Inżynierów i Techników Sanitarnych</w:t>
            </w:r>
          </w:p>
          <w:p w14:paraId="46E80528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Ul. Piernikarska 4/1</w:t>
            </w:r>
          </w:p>
          <w:p w14:paraId="4E1AA207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87 – 100 Toruń</w:t>
            </w:r>
          </w:p>
        </w:tc>
        <w:tc>
          <w:tcPr>
            <w:tcW w:w="2693" w:type="dxa"/>
            <w:vAlign w:val="center"/>
          </w:tcPr>
          <w:p w14:paraId="6EC6BFDB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52,58 pkt.</w:t>
            </w:r>
          </w:p>
        </w:tc>
      </w:tr>
      <w:tr w:rsidR="00A72223" w:rsidRPr="00D201E2" w14:paraId="6A2D5C4B" w14:textId="77777777" w:rsidTr="00CC39E6">
        <w:tc>
          <w:tcPr>
            <w:tcW w:w="562" w:type="dxa"/>
            <w:vAlign w:val="center"/>
          </w:tcPr>
          <w:p w14:paraId="7B1B0EA8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8</w:t>
            </w:r>
          </w:p>
        </w:tc>
        <w:tc>
          <w:tcPr>
            <w:tcW w:w="4395" w:type="dxa"/>
            <w:vAlign w:val="center"/>
          </w:tcPr>
          <w:p w14:paraId="60F1B614" w14:textId="77777777" w:rsidR="00822589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Pracownia druku Fo</w:t>
            </w:r>
            <w:r w:rsidR="00231FCE">
              <w:rPr>
                <w:rFonts w:ascii="Calibri" w:hAnsi="Calibri"/>
              </w:rPr>
              <w:t xml:space="preserve">tograficznego </w:t>
            </w:r>
          </w:p>
          <w:p w14:paraId="580E3BF7" w14:textId="22D86E81" w:rsidR="00A72223" w:rsidRPr="00D201E2" w:rsidRDefault="00822589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Adam</w:t>
            </w:r>
            <w:r w:rsidR="00231FCE">
              <w:rPr>
                <w:rFonts w:ascii="Calibri" w:hAnsi="Calibri"/>
              </w:rPr>
              <w:t xml:space="preserve"> Jakub Bert</w:t>
            </w:r>
            <w:r w:rsidR="00E31D5C">
              <w:rPr>
                <w:rFonts w:ascii="Calibri" w:hAnsi="Calibri"/>
              </w:rPr>
              <w:t>r</w:t>
            </w:r>
            <w:r w:rsidR="00A72223" w:rsidRPr="00D201E2">
              <w:rPr>
                <w:rFonts w:ascii="Calibri" w:hAnsi="Calibri"/>
              </w:rPr>
              <w:t>and</w:t>
            </w:r>
          </w:p>
          <w:p w14:paraId="351F532A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Ul. Żołnierska 14B/3</w:t>
            </w:r>
          </w:p>
          <w:p w14:paraId="0DC64355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10-561 Olsztyn</w:t>
            </w:r>
          </w:p>
        </w:tc>
        <w:tc>
          <w:tcPr>
            <w:tcW w:w="2693" w:type="dxa"/>
            <w:vAlign w:val="center"/>
          </w:tcPr>
          <w:p w14:paraId="0A11DBE3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100,00 pkt.</w:t>
            </w:r>
          </w:p>
        </w:tc>
      </w:tr>
      <w:tr w:rsidR="00A72223" w:rsidRPr="00D201E2" w14:paraId="4131B1CD" w14:textId="77777777" w:rsidTr="00CC39E6">
        <w:tc>
          <w:tcPr>
            <w:tcW w:w="562" w:type="dxa"/>
            <w:vAlign w:val="center"/>
          </w:tcPr>
          <w:p w14:paraId="693A985D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9</w:t>
            </w:r>
          </w:p>
        </w:tc>
        <w:tc>
          <w:tcPr>
            <w:tcW w:w="4395" w:type="dxa"/>
            <w:vAlign w:val="center"/>
          </w:tcPr>
          <w:p w14:paraId="07F40FF0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proofErr w:type="spellStart"/>
            <w:r w:rsidRPr="00D201E2">
              <w:rPr>
                <w:rFonts w:ascii="Calibri" w:hAnsi="Calibri"/>
              </w:rPr>
              <w:t>Fresh</w:t>
            </w:r>
            <w:proofErr w:type="spellEnd"/>
            <w:r w:rsidRPr="00D201E2">
              <w:rPr>
                <w:rFonts w:ascii="Calibri" w:hAnsi="Calibri"/>
              </w:rPr>
              <w:t xml:space="preserve"> Studio Sp. z o.o.</w:t>
            </w:r>
          </w:p>
          <w:p w14:paraId="39143019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Ul. Młyńska 3/11</w:t>
            </w:r>
          </w:p>
          <w:p w14:paraId="5685F49D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61 – 729 Poznań</w:t>
            </w:r>
          </w:p>
        </w:tc>
        <w:tc>
          <w:tcPr>
            <w:tcW w:w="2693" w:type="dxa"/>
            <w:vAlign w:val="center"/>
          </w:tcPr>
          <w:p w14:paraId="6C061A73" w14:textId="77777777" w:rsidR="00A72223" w:rsidRPr="00D201E2" w:rsidRDefault="00A72223" w:rsidP="00CC39E6">
            <w:pPr>
              <w:spacing w:line="276" w:lineRule="auto"/>
              <w:jc w:val="center"/>
              <w:rPr>
                <w:rFonts w:ascii="Calibri" w:hAnsi="Calibri"/>
              </w:rPr>
            </w:pPr>
            <w:r w:rsidRPr="00D201E2">
              <w:rPr>
                <w:rFonts w:ascii="Calibri" w:hAnsi="Calibri"/>
              </w:rPr>
              <w:t>22,17 pkt.</w:t>
            </w:r>
          </w:p>
        </w:tc>
      </w:tr>
    </w:tbl>
    <w:p w14:paraId="1F823246" w14:textId="77777777" w:rsidR="00A72223" w:rsidRDefault="00A72223" w:rsidP="00A72223">
      <w:pPr>
        <w:spacing w:after="0" w:line="276" w:lineRule="auto"/>
        <w:ind w:left="-142"/>
        <w:rPr>
          <w:rFonts w:cstheme="minorHAnsi"/>
        </w:rPr>
      </w:pPr>
    </w:p>
    <w:p w14:paraId="60CF6F82" w14:textId="77777777" w:rsidR="00A72223" w:rsidRDefault="00A72223" w:rsidP="00A72223">
      <w:pPr>
        <w:spacing w:after="0" w:line="276" w:lineRule="auto"/>
        <w:ind w:left="-142"/>
        <w:rPr>
          <w:rFonts w:cstheme="minorHAnsi"/>
        </w:rPr>
      </w:pPr>
      <w:r>
        <w:rPr>
          <w:rFonts w:cstheme="minorHAnsi"/>
        </w:rPr>
        <w:t>Z postępowania nie wykluczono wykonawców.</w:t>
      </w:r>
    </w:p>
    <w:p w14:paraId="10F5C464" w14:textId="3DD2161B" w:rsidR="00A72223" w:rsidRDefault="00A72223" w:rsidP="00A72223">
      <w:pPr>
        <w:spacing w:after="0" w:line="276" w:lineRule="auto"/>
        <w:ind w:left="-142"/>
        <w:contextualSpacing/>
        <w:rPr>
          <w:rFonts w:cstheme="minorHAnsi"/>
        </w:rPr>
      </w:pPr>
      <w:r>
        <w:rPr>
          <w:rFonts w:cstheme="minorHAnsi"/>
        </w:rPr>
        <w:t>Z postępiania nie odrzucono oferty.</w:t>
      </w:r>
    </w:p>
    <w:sectPr w:rsidR="00A72223" w:rsidSect="00CE2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DCE6A" w14:textId="77777777" w:rsidR="000666C1" w:rsidRDefault="000666C1">
      <w:pPr>
        <w:spacing w:after="0" w:line="240" w:lineRule="auto"/>
      </w:pPr>
      <w:r>
        <w:separator/>
      </w:r>
    </w:p>
  </w:endnote>
  <w:endnote w:type="continuationSeparator" w:id="0">
    <w:p w14:paraId="6E12A335" w14:textId="77777777" w:rsidR="000666C1" w:rsidRDefault="0006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B24F7" w14:textId="77777777" w:rsidR="007C187B" w:rsidRDefault="000666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4769B" w14:textId="77777777" w:rsidR="007C187B" w:rsidRDefault="000666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B8EBB" w14:textId="77777777" w:rsidR="007C187B" w:rsidRDefault="00066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6C50B" w14:textId="77777777" w:rsidR="000666C1" w:rsidRDefault="000666C1">
      <w:pPr>
        <w:spacing w:after="0" w:line="240" w:lineRule="auto"/>
      </w:pPr>
      <w:r>
        <w:separator/>
      </w:r>
    </w:p>
  </w:footnote>
  <w:footnote w:type="continuationSeparator" w:id="0">
    <w:p w14:paraId="73657E89" w14:textId="77777777" w:rsidR="000666C1" w:rsidRDefault="0006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0A359" w14:textId="77777777" w:rsidR="007C187B" w:rsidRDefault="000666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AEEB5" w14:textId="77777777" w:rsidR="00CE2F20" w:rsidRPr="00CE2F20" w:rsidRDefault="00A72223" w:rsidP="00CE2F20">
    <w:pPr>
      <w:pStyle w:val="Nagwek"/>
    </w:pPr>
    <w:r w:rsidRPr="00473559">
      <w:rPr>
        <w:noProof/>
        <w:lang w:eastAsia="pl-PL"/>
      </w:rPr>
      <w:drawing>
        <wp:inline distT="0" distB="0" distL="0" distR="0" wp14:anchorId="69027CFE" wp14:editId="1F81FF08">
          <wp:extent cx="5760720" cy="579120"/>
          <wp:effectExtent l="0" t="0" r="0" b="0"/>
          <wp:docPr id="4" name="Obraz 4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8F90" w14:textId="77777777" w:rsidR="007C187B" w:rsidRDefault="000666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370D"/>
    <w:multiLevelType w:val="hybridMultilevel"/>
    <w:tmpl w:val="748EDAA2"/>
    <w:lvl w:ilvl="0" w:tplc="06240C0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62BD"/>
    <w:multiLevelType w:val="hybridMultilevel"/>
    <w:tmpl w:val="7472B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23"/>
    <w:rsid w:val="000666C1"/>
    <w:rsid w:val="00191D08"/>
    <w:rsid w:val="00231FCE"/>
    <w:rsid w:val="00451E99"/>
    <w:rsid w:val="0077268A"/>
    <w:rsid w:val="00822589"/>
    <w:rsid w:val="00A72223"/>
    <w:rsid w:val="00CC0BB5"/>
    <w:rsid w:val="00E3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0B265"/>
  <w15:docId w15:val="{C145EA4B-00FA-47A5-AB87-1D87A1E7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2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223"/>
  </w:style>
  <w:style w:type="character" w:styleId="Pogrubienie">
    <w:name w:val="Strong"/>
    <w:uiPriority w:val="22"/>
    <w:qFormat/>
    <w:rsid w:val="00A72223"/>
    <w:rPr>
      <w:b/>
      <w:bCs/>
    </w:rPr>
  </w:style>
  <w:style w:type="table" w:styleId="Tabela-Siatka">
    <w:name w:val="Table Grid"/>
    <w:basedOn w:val="Standardowy"/>
    <w:uiPriority w:val="39"/>
    <w:rsid w:val="00A7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7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223"/>
  </w:style>
  <w:style w:type="character" w:customStyle="1" w:styleId="st">
    <w:name w:val="st"/>
    <w:basedOn w:val="Domylnaczcionkaakapitu"/>
    <w:rsid w:val="00A72223"/>
  </w:style>
  <w:style w:type="paragraph" w:styleId="Akapitzlist">
    <w:name w:val="List Paragraph"/>
    <w:aliases w:val="Numerowanie,Akapit z listą BS,List Paragraph,Kolorowa lista — akcent 11,L1,Akapit z listą5,T_SZ_List Paragraph,normalny tekst,lp1,Preambuła,Lista num,HŁ_Bullet1,Podsis rysunku,Akapit z listą numerowaną,Średnia siatka 1 — akcent 21,BulletC"/>
    <w:basedOn w:val="Normalny"/>
    <w:link w:val="AkapitzlistZnak"/>
    <w:uiPriority w:val="99"/>
    <w:qFormat/>
    <w:rsid w:val="00A722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,lp1 Znak,Preambuła Znak,Lista num Znak,HŁ_Bullet1 Znak,BulletC Znak"/>
    <w:link w:val="Akapitzlist"/>
    <w:uiPriority w:val="99"/>
    <w:qFormat/>
    <w:rsid w:val="00A7222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22">
    <w:name w:val="Font Style22"/>
    <w:uiPriority w:val="99"/>
    <w:rsid w:val="00A72223"/>
    <w:rPr>
      <w:rFonts w:ascii="Arial Unicode MS" w:eastAsia="Times New Roman" w:hAnsi="Arial Unicode MS" w:cs="Arial Unicode MS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A72223"/>
    <w:pPr>
      <w:widowControl w:val="0"/>
      <w:suppressAutoHyphens/>
      <w:spacing w:after="0" w:line="293" w:lineRule="exact"/>
      <w:jc w:val="both"/>
    </w:pPr>
    <w:rPr>
      <w:rFonts w:ascii="Arial Unicode MS" w:eastAsia="Times New Roman" w:hAnsi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D0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D08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2</cp:revision>
  <dcterms:created xsi:type="dcterms:W3CDTF">2020-05-21T06:43:00Z</dcterms:created>
  <dcterms:modified xsi:type="dcterms:W3CDTF">2020-05-21T06:43:00Z</dcterms:modified>
</cp:coreProperties>
</file>