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1CF505" w14:textId="7CF39E0A" w:rsidR="00CF4A77" w:rsidRDefault="00CF4A77" w:rsidP="00CF4A77">
      <w:pPr>
        <w:jc w:val="right"/>
        <w:rPr>
          <w:rFonts w:cstheme="minorHAnsi"/>
          <w:b/>
        </w:rPr>
      </w:pPr>
      <w:r>
        <w:rPr>
          <w:rFonts w:ascii="Calibri" w:hAnsi="Calibri" w:cs="Calibri"/>
        </w:rPr>
        <w:t>Jerzwałd, 15.05.2020</w:t>
      </w:r>
    </w:p>
    <w:p w14:paraId="0E8CD1CC" w14:textId="3FA419D9" w:rsidR="00A93803" w:rsidRDefault="00A93803" w:rsidP="00A93803">
      <w:pPr>
        <w:spacing w:after="0" w:line="240" w:lineRule="auto"/>
        <w:rPr>
          <w:rFonts w:cstheme="minorHAnsi"/>
          <w:b/>
          <w:sz w:val="40"/>
          <w:szCs w:val="40"/>
        </w:rPr>
      </w:pPr>
      <w:r w:rsidRPr="0024378A">
        <w:rPr>
          <w:rFonts w:ascii="Calibri" w:hAnsi="Calibri" w:cs="Calibri"/>
        </w:rPr>
        <w:t>ZP 320/4/20/ZPK</w:t>
      </w:r>
    </w:p>
    <w:p w14:paraId="5EEDD3CF" w14:textId="77777777" w:rsidR="00CF4A77" w:rsidRPr="009F2DF7" w:rsidRDefault="00CF4A77" w:rsidP="00CF4A77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 w:rsidRPr="009F2DF7">
        <w:rPr>
          <w:rFonts w:cstheme="minorHAnsi"/>
          <w:b/>
          <w:sz w:val="40"/>
          <w:szCs w:val="40"/>
        </w:rPr>
        <w:t>Zawiadomienie o wyborze</w:t>
      </w:r>
    </w:p>
    <w:p w14:paraId="64E38A28" w14:textId="77777777" w:rsidR="00CF4A77" w:rsidRDefault="00CF4A77" w:rsidP="00CF4A77">
      <w:pPr>
        <w:spacing w:after="0" w:line="276" w:lineRule="auto"/>
        <w:ind w:left="-142"/>
        <w:jc w:val="center"/>
        <w:rPr>
          <w:rFonts w:cstheme="minorHAnsi"/>
          <w:b/>
        </w:rPr>
      </w:pPr>
      <w:bookmarkStart w:id="0" w:name="_Hlk8941647"/>
    </w:p>
    <w:p w14:paraId="08381832" w14:textId="77777777" w:rsidR="00CF4A77" w:rsidRPr="000D5F7E" w:rsidRDefault="00CF4A77" w:rsidP="00CF4A77">
      <w:pPr>
        <w:spacing w:after="0" w:line="276" w:lineRule="auto"/>
        <w:ind w:left="-142"/>
        <w:jc w:val="center"/>
        <w:rPr>
          <w:rFonts w:cstheme="minorHAnsi"/>
          <w:b/>
        </w:rPr>
      </w:pPr>
      <w:r w:rsidRPr="000D5F7E">
        <w:rPr>
          <w:rFonts w:cstheme="minorHAnsi"/>
          <w:b/>
        </w:rPr>
        <w:t>procedurze dotyczącej wyboru wykonawcy na</w:t>
      </w:r>
    </w:p>
    <w:bookmarkEnd w:id="0"/>
    <w:p w14:paraId="6B04ECB6" w14:textId="78B29662" w:rsidR="00CF4A77" w:rsidRDefault="00CF4A77" w:rsidP="00CF4A77">
      <w:pPr>
        <w:spacing w:after="0" w:line="276" w:lineRule="auto"/>
        <w:ind w:left="-142"/>
        <w:jc w:val="center"/>
        <w:rPr>
          <w:rFonts w:cstheme="minorHAnsi"/>
        </w:rPr>
      </w:pPr>
      <w:r w:rsidRPr="000D5F7E">
        <w:rPr>
          <w:rFonts w:cstheme="minorHAnsi"/>
          <w:b/>
        </w:rPr>
        <w:t>„</w:t>
      </w:r>
      <w:r w:rsidRPr="00F5382C">
        <w:rPr>
          <w:rFonts w:ascii="Calibri" w:hAnsi="Calibri" w:cs="Calibri"/>
          <w:b/>
          <w:bCs/>
        </w:rPr>
        <w:t>wykonanie, przetestowanie i wdrożenie dwóch przewodników edukacyjno-promocyjnych zintegrowanych z aplikacjami mobilnymi w trzech wersjach językowych: dla Parku Krajobrazowego Pojezierza Iławskiego i Parku Krajobrazowego Wzgórz Dylewskich</w:t>
      </w:r>
      <w:r>
        <w:rPr>
          <w:rFonts w:cstheme="minorHAnsi"/>
          <w:b/>
        </w:rPr>
        <w:t>”</w:t>
      </w:r>
    </w:p>
    <w:p w14:paraId="36F9E4F3" w14:textId="77777777" w:rsidR="00CF4A77" w:rsidRDefault="00CF4A77" w:rsidP="00CF4A77">
      <w:pPr>
        <w:spacing w:after="0" w:line="276" w:lineRule="auto"/>
        <w:ind w:left="-142"/>
        <w:rPr>
          <w:rFonts w:cstheme="minorHAnsi"/>
        </w:rPr>
      </w:pPr>
    </w:p>
    <w:p w14:paraId="2BD1083C" w14:textId="77777777" w:rsidR="00CF4A77" w:rsidRDefault="00CF4A77" w:rsidP="00CF4A77">
      <w:pPr>
        <w:spacing w:after="0" w:line="276" w:lineRule="auto"/>
        <w:ind w:left="-142"/>
        <w:rPr>
          <w:rFonts w:cstheme="minorHAnsi"/>
        </w:rPr>
      </w:pPr>
    </w:p>
    <w:p w14:paraId="0D35A3FE" w14:textId="3B3F9968" w:rsidR="00CF4A77" w:rsidRPr="00C601B0" w:rsidRDefault="00CF4A77" w:rsidP="00CF4A77">
      <w:pPr>
        <w:jc w:val="both"/>
        <w:rPr>
          <w:rFonts w:cs="Calibri"/>
          <w:u w:val="single"/>
        </w:rPr>
      </w:pPr>
      <w:r w:rsidRPr="004F1405">
        <w:rPr>
          <w:rFonts w:cs="Calibri"/>
        </w:rPr>
        <w:t xml:space="preserve">Informuję, że w procedurze prowadzonej w oparciu o zasadę konkurencyjności zgodnie z rozdziałem 6.5.2 </w:t>
      </w:r>
      <w:r w:rsidRPr="004F1405">
        <w:rPr>
          <w:rFonts w:cs="Calibri"/>
          <w:i/>
        </w:rPr>
        <w:t>Wytycznych w zakresie kwalifikowalności wydatków w ramach Europejskiego Funduszu Rozwoju Regionalnego, Europejskiego Funduszu Społecznego oraz Funduszu Spójności na lata 2014 – 2020</w:t>
      </w:r>
      <w:r w:rsidRPr="004F1405">
        <w:rPr>
          <w:rFonts w:cs="Calibri"/>
        </w:rPr>
        <w:t xml:space="preserve">  oraz art. 70</w:t>
      </w:r>
      <w:r w:rsidRPr="004F1405">
        <w:rPr>
          <w:rFonts w:cs="Calibri"/>
          <w:vertAlign w:val="superscript"/>
        </w:rPr>
        <w:t>1</w:t>
      </w:r>
      <w:r w:rsidRPr="004F1405">
        <w:rPr>
          <w:rFonts w:cs="Calibri"/>
        </w:rPr>
        <w:t xml:space="preserve"> ustawy z dnia 23 kwietnia 1964r. kodeks cywilny prowadzonej przez</w:t>
      </w:r>
      <w:r w:rsidRPr="004F1405">
        <w:rPr>
          <w:rFonts w:cs="Calibri"/>
          <w:b/>
        </w:rPr>
        <w:t xml:space="preserve"> </w:t>
      </w:r>
      <w:r w:rsidRPr="00F5382C">
        <w:rPr>
          <w:rFonts w:ascii="Calibri" w:hAnsi="Calibri" w:cs="Calibri"/>
        </w:rPr>
        <w:t>Zespół Parków Krajobrazowych Pojezierza Iławskiego i Wzgórz Dylewskich  w Jerzwałdzie</w:t>
      </w:r>
      <w:r>
        <w:rPr>
          <w:rFonts w:ascii="Calibri" w:hAnsi="Calibri" w:cs="Calibri"/>
        </w:rPr>
        <w:t xml:space="preserve"> </w:t>
      </w:r>
      <w:r w:rsidRPr="000B6AFE">
        <w:rPr>
          <w:rFonts w:ascii="Calibri" w:hAnsi="Calibri" w:cs="Calibri"/>
        </w:rPr>
        <w:t xml:space="preserve">w prowadzonej procedurze na </w:t>
      </w:r>
      <w:r w:rsidRPr="007025F5">
        <w:rPr>
          <w:rFonts w:ascii="Calibri" w:hAnsi="Calibri" w:cs="Calibri"/>
          <w:b/>
          <w:bCs/>
        </w:rPr>
        <w:t>wykonanie, przetestowania i wdrożenia dwóch przewodników edukacyjno-promocyjnych zintegrowanych z aplikacjami mobilnymi w trzech wersjach językowych: dla Parku Krajobrazowego Pojezierza Iławskiego i Parku Krajobrazowego Wzgórz Dylewskich</w:t>
      </w:r>
      <w:r w:rsidRPr="007025F5">
        <w:rPr>
          <w:rFonts w:ascii="Calibri" w:hAnsi="Calibri" w:cs="Calibri"/>
          <w:bCs/>
        </w:rPr>
        <w:t xml:space="preserve"> </w:t>
      </w:r>
      <w:r w:rsidRPr="007025F5">
        <w:rPr>
          <w:rFonts w:ascii="Calibri" w:hAnsi="Calibri" w:cs="Calibri"/>
        </w:rPr>
        <w:t xml:space="preserve">w ramach </w:t>
      </w:r>
      <w:r w:rsidRPr="00562465">
        <w:rPr>
          <w:rFonts w:ascii="Calibri" w:hAnsi="Calibri" w:cs="Calibri"/>
        </w:rPr>
        <w:t>d</w:t>
      </w:r>
      <w:r w:rsidRPr="00562465">
        <w:rPr>
          <w:rStyle w:val="Pogrubienie"/>
          <w:rFonts w:ascii="Calibri" w:hAnsi="Calibri" w:cs="Calibri"/>
          <w:b w:val="0"/>
        </w:rPr>
        <w:t>ziałania</w:t>
      </w:r>
      <w:r w:rsidRPr="00562465">
        <w:rPr>
          <w:rStyle w:val="Pogrubienie"/>
          <w:rFonts w:ascii="Calibri" w:hAnsi="Calibri" w:cs="Calibri"/>
        </w:rPr>
        <w:t xml:space="preserve"> </w:t>
      </w:r>
      <w:r w:rsidRPr="00562465">
        <w:rPr>
          <w:rStyle w:val="Pogrubienie"/>
          <w:rFonts w:ascii="Calibri" w:hAnsi="Calibri" w:cs="Calibri"/>
          <w:b w:val="0"/>
        </w:rPr>
        <w:t>5.3</w:t>
      </w:r>
      <w:r w:rsidRPr="00562465">
        <w:rPr>
          <w:rStyle w:val="Pogrubienie"/>
          <w:rFonts w:ascii="Calibri" w:hAnsi="Calibri" w:cs="Calibri"/>
        </w:rPr>
        <w:t xml:space="preserve"> </w:t>
      </w:r>
      <w:r w:rsidRPr="00562465">
        <w:rPr>
          <w:rStyle w:val="Pogrubienie"/>
          <w:rFonts w:ascii="Calibri" w:hAnsi="Calibri" w:cs="Calibri"/>
          <w:b w:val="0"/>
        </w:rPr>
        <w:t>O</w:t>
      </w:r>
      <w:r w:rsidRPr="00562465">
        <w:rPr>
          <w:rStyle w:val="st"/>
          <w:rFonts w:ascii="Calibri" w:hAnsi="Calibri" w:cs="Calibri"/>
        </w:rPr>
        <w:t>chrona</w:t>
      </w:r>
      <w:r w:rsidRPr="007025F5">
        <w:rPr>
          <w:rStyle w:val="st"/>
          <w:rFonts w:ascii="Calibri" w:hAnsi="Calibri" w:cs="Calibri"/>
        </w:rPr>
        <w:t xml:space="preserve"> różnorodności biologicznej</w:t>
      </w:r>
      <w:r w:rsidRPr="007025F5">
        <w:rPr>
          <w:rFonts w:ascii="Calibri" w:hAnsi="Calibri" w:cs="Calibri"/>
        </w:rPr>
        <w:t>, nr projektu „Podniesienie standardu bazy technicznej i wyposażenia parków krajobrazowych województwa warmińsko - Mazurskiego” nr RPWM.05.03.00-28-0007/18  realizowanego w ramach Regionalnego Programu Operacyjnego Województwa Warmińsko-Mazurskiego na lata 2014-2020</w:t>
      </w:r>
      <w:r>
        <w:rPr>
          <w:rFonts w:cstheme="minorHAnsi"/>
          <w:b/>
        </w:rPr>
        <w:t xml:space="preserve">, </w:t>
      </w:r>
      <w:r w:rsidRPr="00E103F5">
        <w:rPr>
          <w:rFonts w:cstheme="minorHAnsi"/>
          <w:bCs/>
        </w:rPr>
        <w:t>wpłynęł</w:t>
      </w:r>
      <w:r>
        <w:rPr>
          <w:rFonts w:cstheme="minorHAnsi"/>
          <w:bCs/>
        </w:rPr>
        <w:t>0</w:t>
      </w:r>
      <w:r w:rsidRPr="00E103F5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8 </w:t>
      </w:r>
      <w:r w:rsidRPr="00E103F5">
        <w:rPr>
          <w:rFonts w:cstheme="minorHAnsi"/>
          <w:bCs/>
        </w:rPr>
        <w:t>ofert</w:t>
      </w:r>
      <w:r>
        <w:rPr>
          <w:rFonts w:cstheme="minorHAnsi"/>
          <w:bCs/>
        </w:rPr>
        <w:t>y, w tym dwie podlegają odrzuceniu</w:t>
      </w:r>
      <w:r>
        <w:rPr>
          <w:rFonts w:cstheme="minorHAnsi"/>
          <w:b/>
        </w:rPr>
        <w:t>.</w:t>
      </w:r>
      <w:r w:rsidRPr="00C601B0">
        <w:rPr>
          <w:rFonts w:cs="Calibri"/>
        </w:rPr>
        <w:t xml:space="preserve"> </w:t>
      </w:r>
    </w:p>
    <w:p w14:paraId="055D7C5B" w14:textId="77777777" w:rsidR="00CF4A77" w:rsidRDefault="00CF4A77" w:rsidP="00CF4A77">
      <w:pPr>
        <w:spacing w:line="276" w:lineRule="auto"/>
        <w:ind w:left="33"/>
        <w:jc w:val="both"/>
        <w:rPr>
          <w:rFonts w:cs="Calibri"/>
          <w:b/>
        </w:rPr>
      </w:pPr>
      <w:r w:rsidRPr="009F2DF7">
        <w:rPr>
          <w:rFonts w:cs="Calibri"/>
        </w:rPr>
        <w:t xml:space="preserve">Wybrano ofertę złożoną przez </w:t>
      </w:r>
      <w:r w:rsidRPr="0059285C">
        <w:rPr>
          <w:rFonts w:ascii="Calibri" w:hAnsi="Calibri"/>
        </w:rPr>
        <w:t>AUDIOTOUR Sp. z o. o.</w:t>
      </w:r>
      <w:r>
        <w:rPr>
          <w:rFonts w:ascii="Calibri" w:hAnsi="Calibri"/>
        </w:rPr>
        <w:t xml:space="preserve"> </w:t>
      </w:r>
      <w:r w:rsidRPr="0059285C">
        <w:rPr>
          <w:rFonts w:ascii="Calibri" w:hAnsi="Calibri"/>
        </w:rPr>
        <w:t>Pl. Jana Kilińskiego 2</w:t>
      </w:r>
      <w:r>
        <w:rPr>
          <w:rFonts w:ascii="Calibri" w:hAnsi="Calibri"/>
        </w:rPr>
        <w:t xml:space="preserve"> </w:t>
      </w:r>
      <w:r w:rsidRPr="0059285C">
        <w:rPr>
          <w:rFonts w:ascii="Calibri" w:hAnsi="Calibri"/>
        </w:rPr>
        <w:t>35 – 005 Rzeszów</w:t>
      </w:r>
      <w:r w:rsidRPr="009F2DF7">
        <w:rPr>
          <w:rFonts w:cs="Calibri"/>
          <w:b/>
        </w:rPr>
        <w:t xml:space="preserve"> </w:t>
      </w:r>
    </w:p>
    <w:p w14:paraId="19A1B934" w14:textId="6D378105" w:rsidR="00CF4A77" w:rsidRPr="009F2DF7" w:rsidRDefault="00CF4A77" w:rsidP="00CF4A77">
      <w:pPr>
        <w:spacing w:line="276" w:lineRule="auto"/>
        <w:ind w:left="33"/>
        <w:jc w:val="both"/>
        <w:rPr>
          <w:rFonts w:cs="Calibri"/>
          <w:b/>
        </w:rPr>
      </w:pPr>
      <w:r w:rsidRPr="009F2DF7">
        <w:rPr>
          <w:rFonts w:cs="Calibri"/>
          <w:b/>
        </w:rPr>
        <w:t>Streszczenie złożonych ofert.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3"/>
        <w:gridCol w:w="3243"/>
        <w:gridCol w:w="1656"/>
        <w:gridCol w:w="1786"/>
        <w:gridCol w:w="1694"/>
      </w:tblGrid>
      <w:tr w:rsidR="00CF4A77" w14:paraId="4E42BA61" w14:textId="77777777" w:rsidTr="00E2139E">
        <w:tc>
          <w:tcPr>
            <w:tcW w:w="683" w:type="dxa"/>
            <w:vAlign w:val="center"/>
          </w:tcPr>
          <w:p w14:paraId="35C13C7D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4A77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3243" w:type="dxa"/>
            <w:vAlign w:val="center"/>
          </w:tcPr>
          <w:p w14:paraId="513A629E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F4A77">
              <w:rPr>
                <w:rFonts w:ascii="Calibri" w:hAnsi="Calibri" w:cs="Calibri"/>
                <w:b/>
                <w:bCs/>
                <w:sz w:val="20"/>
                <w:szCs w:val="20"/>
              </w:rPr>
              <w:t>Nazwa i adres Wykonawcy</w:t>
            </w:r>
          </w:p>
        </w:tc>
        <w:tc>
          <w:tcPr>
            <w:tcW w:w="1656" w:type="dxa"/>
            <w:vAlign w:val="center"/>
          </w:tcPr>
          <w:p w14:paraId="47E61B8B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F4A77">
              <w:rPr>
                <w:rFonts w:ascii="Calibri" w:hAnsi="Calibri" w:cs="Calibri"/>
                <w:b/>
                <w:bCs/>
                <w:sz w:val="20"/>
                <w:szCs w:val="20"/>
              </w:rPr>
              <w:t>Kryterium cena – 60%</w:t>
            </w:r>
          </w:p>
        </w:tc>
        <w:tc>
          <w:tcPr>
            <w:tcW w:w="1786" w:type="dxa"/>
            <w:vAlign w:val="center"/>
          </w:tcPr>
          <w:p w14:paraId="61BB7CA9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F4A77">
              <w:rPr>
                <w:rFonts w:ascii="Calibri" w:hAnsi="Calibri" w:cs="Calibri"/>
                <w:b/>
                <w:bCs/>
                <w:sz w:val="20"/>
                <w:szCs w:val="20"/>
              </w:rPr>
              <w:t>kryterium „Termin gwarancji  - 40%</w:t>
            </w:r>
          </w:p>
        </w:tc>
        <w:tc>
          <w:tcPr>
            <w:tcW w:w="1694" w:type="dxa"/>
          </w:tcPr>
          <w:p w14:paraId="70AA3F13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F4A77">
              <w:rPr>
                <w:rFonts w:ascii="Calibri" w:hAnsi="Calibri" w:cs="Calibri"/>
                <w:b/>
                <w:bCs/>
                <w:sz w:val="20"/>
                <w:szCs w:val="20"/>
              </w:rPr>
              <w:t>Łączna ilość punktów</w:t>
            </w:r>
          </w:p>
        </w:tc>
      </w:tr>
      <w:tr w:rsidR="00CF4A77" w14:paraId="62BB857B" w14:textId="77777777" w:rsidTr="00E2139E">
        <w:tc>
          <w:tcPr>
            <w:tcW w:w="683" w:type="dxa"/>
            <w:vAlign w:val="center"/>
          </w:tcPr>
          <w:p w14:paraId="70F50C74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4A77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243" w:type="dxa"/>
            <w:vAlign w:val="center"/>
          </w:tcPr>
          <w:p w14:paraId="03EBA998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4A77">
              <w:rPr>
                <w:rFonts w:ascii="Calibri" w:hAnsi="Calibri" w:cs="Calibri"/>
                <w:sz w:val="20"/>
                <w:szCs w:val="20"/>
              </w:rPr>
              <w:t>Sm32 STUDIO</w:t>
            </w:r>
          </w:p>
          <w:p w14:paraId="02D5CB9E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4A77">
              <w:rPr>
                <w:rFonts w:ascii="Calibri" w:hAnsi="Calibri" w:cs="Calibri"/>
                <w:sz w:val="20"/>
                <w:szCs w:val="20"/>
              </w:rPr>
              <w:t>Marek Mucharski</w:t>
            </w:r>
          </w:p>
          <w:p w14:paraId="5EF123FE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4A77">
              <w:rPr>
                <w:rFonts w:ascii="Calibri" w:hAnsi="Calibri" w:cs="Calibri"/>
                <w:sz w:val="20"/>
                <w:szCs w:val="20"/>
              </w:rPr>
              <w:t>Ul. Grapa 10;</w:t>
            </w:r>
          </w:p>
          <w:p w14:paraId="63FEBEEF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4A77">
              <w:rPr>
                <w:rFonts w:ascii="Calibri" w:hAnsi="Calibri" w:cs="Calibri"/>
                <w:sz w:val="20"/>
                <w:szCs w:val="20"/>
              </w:rPr>
              <w:t>34 – 300 Żywiec</w:t>
            </w:r>
          </w:p>
        </w:tc>
        <w:tc>
          <w:tcPr>
            <w:tcW w:w="1656" w:type="dxa"/>
            <w:vAlign w:val="center"/>
          </w:tcPr>
          <w:p w14:paraId="3EEFCABD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4A77">
              <w:rPr>
                <w:rFonts w:ascii="Calibri" w:hAnsi="Calibri" w:cs="Calibri"/>
                <w:sz w:val="20"/>
                <w:szCs w:val="20"/>
              </w:rPr>
              <w:t>57,57 pkt.</w:t>
            </w:r>
          </w:p>
        </w:tc>
        <w:tc>
          <w:tcPr>
            <w:tcW w:w="1786" w:type="dxa"/>
            <w:vAlign w:val="center"/>
          </w:tcPr>
          <w:p w14:paraId="10418E6D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4A77">
              <w:rPr>
                <w:rFonts w:ascii="Calibri" w:hAnsi="Calibri" w:cs="Calibri"/>
                <w:sz w:val="20"/>
                <w:szCs w:val="20"/>
              </w:rPr>
              <w:t>40, 00 pkt.</w:t>
            </w:r>
          </w:p>
        </w:tc>
        <w:tc>
          <w:tcPr>
            <w:tcW w:w="1694" w:type="dxa"/>
            <w:vAlign w:val="center"/>
          </w:tcPr>
          <w:p w14:paraId="3E01B64D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4A77">
              <w:rPr>
                <w:rFonts w:ascii="Calibri" w:hAnsi="Calibri" w:cs="Calibri"/>
                <w:sz w:val="20"/>
                <w:szCs w:val="20"/>
              </w:rPr>
              <w:t>97,57 pkt.</w:t>
            </w:r>
          </w:p>
        </w:tc>
      </w:tr>
      <w:tr w:rsidR="00CF4A77" w14:paraId="3696E455" w14:textId="77777777" w:rsidTr="00E2139E">
        <w:tc>
          <w:tcPr>
            <w:tcW w:w="683" w:type="dxa"/>
            <w:vAlign w:val="center"/>
          </w:tcPr>
          <w:p w14:paraId="4EFCB3E6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4A77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243" w:type="dxa"/>
            <w:vAlign w:val="center"/>
          </w:tcPr>
          <w:p w14:paraId="4F8E4DD4" w14:textId="614635AA" w:rsidR="00CF4A77" w:rsidRPr="00CF4A77" w:rsidRDefault="00A93803" w:rsidP="00CF4A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</w:t>
            </w:r>
            <w:r w:rsidR="00CF4A77" w:rsidRPr="00CF4A77">
              <w:rPr>
                <w:rFonts w:ascii="Calibri" w:hAnsi="Calibri" w:cs="Calibri"/>
                <w:sz w:val="20"/>
                <w:szCs w:val="20"/>
              </w:rPr>
              <w:t>UCAN SYSTEM SP. z o. o.</w:t>
            </w:r>
          </w:p>
          <w:p w14:paraId="214C9E9A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4A77">
              <w:rPr>
                <w:rFonts w:ascii="Calibri" w:hAnsi="Calibri" w:cs="Calibri"/>
                <w:sz w:val="20"/>
                <w:szCs w:val="20"/>
              </w:rPr>
              <w:t>Ul. Bernarda Chrzanowskiego  11</w:t>
            </w:r>
          </w:p>
          <w:p w14:paraId="136D3298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4A77">
              <w:rPr>
                <w:rFonts w:ascii="Calibri" w:hAnsi="Calibri" w:cs="Calibri"/>
                <w:sz w:val="20"/>
                <w:szCs w:val="20"/>
              </w:rPr>
              <w:t>80 – 278 Gdańsk</w:t>
            </w:r>
          </w:p>
        </w:tc>
        <w:tc>
          <w:tcPr>
            <w:tcW w:w="1656" w:type="dxa"/>
            <w:vAlign w:val="center"/>
          </w:tcPr>
          <w:p w14:paraId="5F3AB0FB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4A77">
              <w:rPr>
                <w:rFonts w:ascii="Calibri" w:hAnsi="Calibri" w:cs="Calibri"/>
                <w:sz w:val="20"/>
                <w:szCs w:val="20"/>
              </w:rPr>
              <w:t>13,93 pkt.</w:t>
            </w:r>
          </w:p>
        </w:tc>
        <w:tc>
          <w:tcPr>
            <w:tcW w:w="1786" w:type="dxa"/>
            <w:vAlign w:val="center"/>
          </w:tcPr>
          <w:p w14:paraId="69A47D20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4A77">
              <w:rPr>
                <w:rFonts w:ascii="Calibri" w:hAnsi="Calibri" w:cs="Calibri"/>
                <w:sz w:val="20"/>
                <w:szCs w:val="20"/>
              </w:rPr>
              <w:t>40, 00 pkt.</w:t>
            </w:r>
          </w:p>
        </w:tc>
        <w:tc>
          <w:tcPr>
            <w:tcW w:w="1694" w:type="dxa"/>
            <w:vAlign w:val="center"/>
          </w:tcPr>
          <w:p w14:paraId="66611CB3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4A77">
              <w:rPr>
                <w:rFonts w:ascii="Calibri" w:hAnsi="Calibri" w:cs="Calibri"/>
                <w:sz w:val="20"/>
                <w:szCs w:val="20"/>
              </w:rPr>
              <w:t>53,93  pkt.</w:t>
            </w:r>
          </w:p>
        </w:tc>
      </w:tr>
      <w:tr w:rsidR="00CF4A77" w14:paraId="6097CF1C" w14:textId="77777777" w:rsidTr="00E2139E">
        <w:tc>
          <w:tcPr>
            <w:tcW w:w="683" w:type="dxa"/>
            <w:vAlign w:val="center"/>
          </w:tcPr>
          <w:p w14:paraId="55C25A88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4A77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243" w:type="dxa"/>
            <w:vAlign w:val="center"/>
          </w:tcPr>
          <w:p w14:paraId="1C180274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4A77">
              <w:rPr>
                <w:rFonts w:ascii="Calibri" w:hAnsi="Calibri" w:cs="Calibri"/>
                <w:sz w:val="20"/>
                <w:szCs w:val="20"/>
              </w:rPr>
              <w:t>nFinity.pl Sp. z o.o.</w:t>
            </w:r>
          </w:p>
          <w:p w14:paraId="6022D6F5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4A77">
              <w:rPr>
                <w:rFonts w:ascii="Calibri" w:hAnsi="Calibri" w:cs="Calibri"/>
                <w:sz w:val="20"/>
                <w:szCs w:val="20"/>
              </w:rPr>
              <w:t>ul. Wandy 7/4</w:t>
            </w:r>
          </w:p>
          <w:p w14:paraId="339D6566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4A77">
              <w:rPr>
                <w:rFonts w:ascii="Calibri" w:hAnsi="Calibri" w:cs="Calibri"/>
                <w:sz w:val="20"/>
                <w:szCs w:val="20"/>
              </w:rPr>
              <w:t>53 – 320 Wrocław</w:t>
            </w:r>
          </w:p>
        </w:tc>
        <w:tc>
          <w:tcPr>
            <w:tcW w:w="1656" w:type="dxa"/>
            <w:vAlign w:val="center"/>
          </w:tcPr>
          <w:p w14:paraId="3847BF37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4A77">
              <w:rPr>
                <w:rFonts w:ascii="Calibri" w:hAnsi="Calibri" w:cs="Calibri"/>
                <w:sz w:val="20"/>
                <w:szCs w:val="20"/>
              </w:rPr>
              <w:t>26,73 pkt.</w:t>
            </w:r>
          </w:p>
        </w:tc>
        <w:tc>
          <w:tcPr>
            <w:tcW w:w="1786" w:type="dxa"/>
            <w:vAlign w:val="center"/>
          </w:tcPr>
          <w:p w14:paraId="337F6D8F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4A77">
              <w:rPr>
                <w:rFonts w:ascii="Calibri" w:hAnsi="Calibri" w:cs="Calibri"/>
                <w:sz w:val="20"/>
                <w:szCs w:val="20"/>
              </w:rPr>
              <w:t>40, 00 pkt.</w:t>
            </w:r>
          </w:p>
        </w:tc>
        <w:tc>
          <w:tcPr>
            <w:tcW w:w="1694" w:type="dxa"/>
            <w:vAlign w:val="center"/>
          </w:tcPr>
          <w:p w14:paraId="3A9AD2DA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4A77">
              <w:rPr>
                <w:rFonts w:ascii="Calibri" w:hAnsi="Calibri" w:cs="Calibri"/>
                <w:sz w:val="20"/>
                <w:szCs w:val="20"/>
              </w:rPr>
              <w:t>66,73 pkt.</w:t>
            </w:r>
          </w:p>
        </w:tc>
      </w:tr>
      <w:tr w:rsidR="00CF4A77" w14:paraId="299F5048" w14:textId="77777777" w:rsidTr="00E2139E">
        <w:tc>
          <w:tcPr>
            <w:tcW w:w="683" w:type="dxa"/>
            <w:vAlign w:val="center"/>
          </w:tcPr>
          <w:p w14:paraId="3AF13DD0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4A77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3243" w:type="dxa"/>
            <w:vAlign w:val="center"/>
          </w:tcPr>
          <w:p w14:paraId="53DD29D4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4A77">
              <w:rPr>
                <w:rFonts w:ascii="Calibri" w:hAnsi="Calibri" w:cs="Calibri"/>
                <w:sz w:val="20"/>
                <w:szCs w:val="20"/>
              </w:rPr>
              <w:t>Invest It Sp. z o.o.</w:t>
            </w:r>
          </w:p>
          <w:p w14:paraId="669A9EFA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4A77">
              <w:rPr>
                <w:rFonts w:ascii="Calibri" w:hAnsi="Calibri" w:cs="Calibri"/>
                <w:sz w:val="20"/>
                <w:szCs w:val="20"/>
              </w:rPr>
              <w:t>Ul. Malborska 3 / 4.1</w:t>
            </w:r>
          </w:p>
          <w:p w14:paraId="54D1CB6A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4A77">
              <w:rPr>
                <w:rFonts w:ascii="Calibri" w:hAnsi="Calibri" w:cs="Calibri"/>
                <w:sz w:val="20"/>
                <w:szCs w:val="20"/>
              </w:rPr>
              <w:t>03 – 286 Warszawa</w:t>
            </w:r>
          </w:p>
        </w:tc>
        <w:tc>
          <w:tcPr>
            <w:tcW w:w="5136" w:type="dxa"/>
            <w:gridSpan w:val="3"/>
            <w:vAlign w:val="center"/>
          </w:tcPr>
          <w:p w14:paraId="0F757F3F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4A77">
              <w:rPr>
                <w:rFonts w:ascii="Calibri" w:hAnsi="Calibri" w:cs="Calibri"/>
                <w:sz w:val="20"/>
                <w:szCs w:val="20"/>
              </w:rPr>
              <w:t xml:space="preserve">Oferta odrzucona </w:t>
            </w:r>
            <w:r w:rsidRPr="00CF4A77">
              <w:rPr>
                <w:rFonts w:ascii="Calibri" w:hAnsi="Calibri" w:cs="Calibri"/>
                <w:bCs/>
                <w:sz w:val="20"/>
                <w:szCs w:val="20"/>
              </w:rPr>
              <w:t>na postawie cz. IV pkt. 2 lit „a” zapytania</w:t>
            </w:r>
          </w:p>
        </w:tc>
      </w:tr>
      <w:tr w:rsidR="00CF4A77" w14:paraId="6B91C739" w14:textId="77777777" w:rsidTr="00E2139E">
        <w:tc>
          <w:tcPr>
            <w:tcW w:w="683" w:type="dxa"/>
            <w:vAlign w:val="center"/>
          </w:tcPr>
          <w:p w14:paraId="5FD79D11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4A77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3243" w:type="dxa"/>
            <w:vAlign w:val="center"/>
          </w:tcPr>
          <w:p w14:paraId="6DB176E1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F4A77">
              <w:rPr>
                <w:rFonts w:ascii="Calibri" w:hAnsi="Calibri" w:cs="Calibri"/>
                <w:sz w:val="20"/>
                <w:szCs w:val="20"/>
              </w:rPr>
              <w:t>Amistad</w:t>
            </w:r>
            <w:proofErr w:type="spellEnd"/>
            <w:r w:rsidRPr="00CF4A77">
              <w:rPr>
                <w:rFonts w:ascii="Calibri" w:hAnsi="Calibri" w:cs="Calibri"/>
                <w:sz w:val="20"/>
                <w:szCs w:val="20"/>
              </w:rPr>
              <w:t xml:space="preserve"> Sp. z o.o.</w:t>
            </w:r>
          </w:p>
          <w:p w14:paraId="4C2A908C" w14:textId="47203112" w:rsidR="00CF4A77" w:rsidRPr="00CF4A77" w:rsidRDefault="00562465" w:rsidP="00CF4A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Pl. Na Grob</w:t>
            </w:r>
            <w:r w:rsidR="00CF4A77" w:rsidRPr="00CF4A77">
              <w:rPr>
                <w:rFonts w:ascii="Calibri" w:hAnsi="Calibri" w:cs="Calibri"/>
                <w:sz w:val="20"/>
                <w:szCs w:val="20"/>
              </w:rPr>
              <w:t>lach 8 / 2</w:t>
            </w:r>
          </w:p>
          <w:p w14:paraId="17F8199D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4A77">
              <w:rPr>
                <w:rFonts w:ascii="Calibri" w:hAnsi="Calibri" w:cs="Calibri"/>
                <w:sz w:val="20"/>
                <w:szCs w:val="20"/>
              </w:rPr>
              <w:t>31 – 101 Kraków</w:t>
            </w:r>
          </w:p>
        </w:tc>
        <w:tc>
          <w:tcPr>
            <w:tcW w:w="1656" w:type="dxa"/>
            <w:vAlign w:val="center"/>
          </w:tcPr>
          <w:p w14:paraId="23FB4BD7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4A77">
              <w:rPr>
                <w:rFonts w:ascii="Calibri" w:hAnsi="Calibri" w:cs="Calibri"/>
                <w:sz w:val="20"/>
                <w:szCs w:val="20"/>
              </w:rPr>
              <w:t>26,46 pkt.</w:t>
            </w:r>
          </w:p>
        </w:tc>
        <w:tc>
          <w:tcPr>
            <w:tcW w:w="1786" w:type="dxa"/>
            <w:vAlign w:val="center"/>
          </w:tcPr>
          <w:p w14:paraId="7A994C98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4A77">
              <w:rPr>
                <w:rFonts w:ascii="Calibri" w:hAnsi="Calibri" w:cs="Calibri"/>
                <w:sz w:val="20"/>
                <w:szCs w:val="20"/>
              </w:rPr>
              <w:t>40, 00 pkt.</w:t>
            </w:r>
          </w:p>
        </w:tc>
        <w:tc>
          <w:tcPr>
            <w:tcW w:w="1694" w:type="dxa"/>
            <w:vAlign w:val="center"/>
          </w:tcPr>
          <w:p w14:paraId="661C6D16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4A77">
              <w:rPr>
                <w:rFonts w:ascii="Calibri" w:hAnsi="Calibri" w:cs="Calibri"/>
                <w:sz w:val="20"/>
                <w:szCs w:val="20"/>
              </w:rPr>
              <w:t>66,46 pkt.</w:t>
            </w:r>
          </w:p>
        </w:tc>
      </w:tr>
      <w:tr w:rsidR="00CF4A77" w14:paraId="4F9569EB" w14:textId="77777777" w:rsidTr="00E2139E">
        <w:tc>
          <w:tcPr>
            <w:tcW w:w="683" w:type="dxa"/>
            <w:vAlign w:val="center"/>
          </w:tcPr>
          <w:p w14:paraId="5294B491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4A77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243" w:type="dxa"/>
            <w:vAlign w:val="center"/>
          </w:tcPr>
          <w:p w14:paraId="2DDFF705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4A77">
              <w:rPr>
                <w:rFonts w:ascii="Calibri" w:hAnsi="Calibri" w:cs="Calibri"/>
                <w:sz w:val="20"/>
                <w:szCs w:val="20"/>
              </w:rPr>
              <w:t>CORMO Sp. z o.o.</w:t>
            </w:r>
          </w:p>
          <w:p w14:paraId="04143437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4A77">
              <w:rPr>
                <w:rFonts w:ascii="Calibri" w:hAnsi="Calibri" w:cs="Calibri"/>
                <w:sz w:val="20"/>
                <w:szCs w:val="20"/>
              </w:rPr>
              <w:t>Prosta 68</w:t>
            </w:r>
          </w:p>
          <w:p w14:paraId="1623DAB4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4A77">
              <w:rPr>
                <w:rFonts w:ascii="Calibri" w:hAnsi="Calibri" w:cs="Calibri"/>
                <w:sz w:val="20"/>
                <w:szCs w:val="20"/>
              </w:rPr>
              <w:t>00 – 838 Warszawa</w:t>
            </w:r>
          </w:p>
        </w:tc>
        <w:tc>
          <w:tcPr>
            <w:tcW w:w="1656" w:type="dxa"/>
            <w:vAlign w:val="center"/>
          </w:tcPr>
          <w:p w14:paraId="7889F21F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4A77">
              <w:rPr>
                <w:rFonts w:ascii="Calibri" w:hAnsi="Calibri" w:cs="Calibri"/>
                <w:sz w:val="20"/>
                <w:szCs w:val="20"/>
              </w:rPr>
              <w:t>35,02  pkt.</w:t>
            </w:r>
          </w:p>
        </w:tc>
        <w:tc>
          <w:tcPr>
            <w:tcW w:w="1786" w:type="dxa"/>
            <w:vAlign w:val="center"/>
          </w:tcPr>
          <w:p w14:paraId="5F1A7B15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4A77">
              <w:rPr>
                <w:rFonts w:ascii="Calibri" w:hAnsi="Calibri" w:cs="Calibri"/>
                <w:sz w:val="20"/>
                <w:szCs w:val="20"/>
              </w:rPr>
              <w:t>40, 00 pkt.</w:t>
            </w:r>
          </w:p>
        </w:tc>
        <w:tc>
          <w:tcPr>
            <w:tcW w:w="1694" w:type="dxa"/>
            <w:vAlign w:val="center"/>
          </w:tcPr>
          <w:p w14:paraId="15F0BD28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4A77">
              <w:rPr>
                <w:rFonts w:ascii="Calibri" w:hAnsi="Calibri" w:cs="Calibri"/>
                <w:sz w:val="20"/>
                <w:szCs w:val="20"/>
              </w:rPr>
              <w:t>75,02 pkt.</w:t>
            </w:r>
          </w:p>
        </w:tc>
      </w:tr>
      <w:tr w:rsidR="00CF4A77" w14:paraId="5885EA2D" w14:textId="77777777" w:rsidTr="00E2139E">
        <w:tc>
          <w:tcPr>
            <w:tcW w:w="683" w:type="dxa"/>
            <w:vAlign w:val="center"/>
          </w:tcPr>
          <w:p w14:paraId="320D33AA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4A77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3243" w:type="dxa"/>
            <w:vAlign w:val="center"/>
          </w:tcPr>
          <w:p w14:paraId="3F83CBB0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F4A77">
              <w:rPr>
                <w:rFonts w:ascii="Calibri" w:hAnsi="Calibri" w:cs="Calibri"/>
                <w:sz w:val="20"/>
                <w:szCs w:val="20"/>
              </w:rPr>
              <w:t>Aliado</w:t>
            </w:r>
            <w:proofErr w:type="spellEnd"/>
            <w:r w:rsidRPr="00CF4A77">
              <w:rPr>
                <w:rFonts w:ascii="Calibri" w:hAnsi="Calibri" w:cs="Calibri"/>
                <w:sz w:val="20"/>
                <w:szCs w:val="20"/>
              </w:rPr>
              <w:t xml:space="preserve"> Joanna Mikołajewska</w:t>
            </w:r>
          </w:p>
          <w:p w14:paraId="3E29EAFD" w14:textId="6819C5A2" w:rsidR="00CF4A77" w:rsidRPr="00CF4A77" w:rsidRDefault="00CF4A77" w:rsidP="00CF4A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4A77">
              <w:rPr>
                <w:rFonts w:ascii="Calibri" w:hAnsi="Calibri" w:cs="Calibri"/>
                <w:sz w:val="20"/>
                <w:szCs w:val="20"/>
              </w:rPr>
              <w:t>Ul. Swoj</w:t>
            </w:r>
            <w:r w:rsidR="00562465">
              <w:rPr>
                <w:rFonts w:ascii="Calibri" w:hAnsi="Calibri" w:cs="Calibri"/>
                <w:sz w:val="20"/>
                <w:szCs w:val="20"/>
              </w:rPr>
              <w:t>s</w:t>
            </w:r>
            <w:r w:rsidRPr="00CF4A77">
              <w:rPr>
                <w:rFonts w:ascii="Calibri" w:hAnsi="Calibri" w:cs="Calibri"/>
                <w:sz w:val="20"/>
                <w:szCs w:val="20"/>
              </w:rPr>
              <w:t>ka 5 / 2</w:t>
            </w:r>
          </w:p>
          <w:p w14:paraId="6928D3C2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4A77">
              <w:rPr>
                <w:rFonts w:ascii="Calibri" w:hAnsi="Calibri" w:cs="Calibri"/>
                <w:sz w:val="20"/>
                <w:szCs w:val="20"/>
              </w:rPr>
              <w:t>70 – 781 Szczecin</w:t>
            </w:r>
          </w:p>
        </w:tc>
        <w:tc>
          <w:tcPr>
            <w:tcW w:w="5136" w:type="dxa"/>
            <w:gridSpan w:val="3"/>
            <w:vAlign w:val="center"/>
          </w:tcPr>
          <w:p w14:paraId="5E50B03D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4A77">
              <w:rPr>
                <w:rFonts w:ascii="Calibri" w:hAnsi="Calibri" w:cs="Calibri"/>
                <w:sz w:val="20"/>
                <w:szCs w:val="20"/>
              </w:rPr>
              <w:t xml:space="preserve">Oferta odrzucona </w:t>
            </w:r>
            <w:r w:rsidRPr="00CF4A77">
              <w:rPr>
                <w:rFonts w:ascii="Calibri" w:hAnsi="Calibri" w:cs="Calibri"/>
                <w:bCs/>
                <w:sz w:val="20"/>
                <w:szCs w:val="20"/>
              </w:rPr>
              <w:t>na postawie cz. IV  ust. 1 pkt. 2 lit „a” zapytania</w:t>
            </w:r>
          </w:p>
        </w:tc>
      </w:tr>
      <w:tr w:rsidR="00CF4A77" w14:paraId="7D3F4053" w14:textId="77777777" w:rsidTr="00E2139E">
        <w:tc>
          <w:tcPr>
            <w:tcW w:w="683" w:type="dxa"/>
            <w:vAlign w:val="center"/>
          </w:tcPr>
          <w:p w14:paraId="2475AE45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4A77">
              <w:rPr>
                <w:rFonts w:ascii="Calibri" w:hAnsi="Calibri" w:cs="Calibri"/>
                <w:sz w:val="20"/>
                <w:szCs w:val="20"/>
              </w:rPr>
              <w:lastRenderedPageBreak/>
              <w:t>8</w:t>
            </w:r>
          </w:p>
        </w:tc>
        <w:tc>
          <w:tcPr>
            <w:tcW w:w="3243" w:type="dxa"/>
            <w:vAlign w:val="center"/>
          </w:tcPr>
          <w:p w14:paraId="51AB5273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4A77">
              <w:rPr>
                <w:rFonts w:ascii="Calibri" w:hAnsi="Calibri" w:cs="Calibri"/>
                <w:sz w:val="20"/>
                <w:szCs w:val="20"/>
              </w:rPr>
              <w:t>AUDIOTOUR Sp. z o. o.</w:t>
            </w:r>
            <w:r w:rsidRPr="00CF4A77">
              <w:rPr>
                <w:rFonts w:ascii="Calibri" w:hAnsi="Calibri" w:cs="Calibri"/>
                <w:sz w:val="20"/>
                <w:szCs w:val="20"/>
              </w:rPr>
              <w:br/>
              <w:t>Pl. Jana Kilińskiego 2</w:t>
            </w:r>
          </w:p>
          <w:p w14:paraId="3486E743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4A77">
              <w:rPr>
                <w:rFonts w:ascii="Calibri" w:hAnsi="Calibri" w:cs="Calibri"/>
                <w:sz w:val="20"/>
                <w:szCs w:val="20"/>
              </w:rPr>
              <w:t>35 – 005 Rzeszów</w:t>
            </w:r>
          </w:p>
        </w:tc>
        <w:tc>
          <w:tcPr>
            <w:tcW w:w="1656" w:type="dxa"/>
            <w:vAlign w:val="center"/>
          </w:tcPr>
          <w:p w14:paraId="3662B4E1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4A77">
              <w:rPr>
                <w:rFonts w:ascii="Calibri" w:hAnsi="Calibri" w:cs="Calibri"/>
                <w:sz w:val="20"/>
                <w:szCs w:val="20"/>
              </w:rPr>
              <w:t>60,00 pkt.</w:t>
            </w:r>
          </w:p>
        </w:tc>
        <w:tc>
          <w:tcPr>
            <w:tcW w:w="1786" w:type="dxa"/>
            <w:vAlign w:val="center"/>
          </w:tcPr>
          <w:p w14:paraId="03C1F6C8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4A77">
              <w:rPr>
                <w:rFonts w:ascii="Calibri" w:hAnsi="Calibri" w:cs="Calibri"/>
                <w:sz w:val="20"/>
                <w:szCs w:val="20"/>
              </w:rPr>
              <w:t>40, 00 pkt.</w:t>
            </w:r>
          </w:p>
        </w:tc>
        <w:tc>
          <w:tcPr>
            <w:tcW w:w="1694" w:type="dxa"/>
            <w:vAlign w:val="center"/>
          </w:tcPr>
          <w:p w14:paraId="4324FE5E" w14:textId="77777777" w:rsidR="00CF4A77" w:rsidRPr="00CF4A77" w:rsidRDefault="00CF4A77" w:rsidP="00CF4A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4A77">
              <w:rPr>
                <w:rFonts w:ascii="Calibri" w:hAnsi="Calibri" w:cs="Calibri"/>
                <w:sz w:val="20"/>
                <w:szCs w:val="20"/>
              </w:rPr>
              <w:t>100,00 pkt.</w:t>
            </w:r>
          </w:p>
        </w:tc>
      </w:tr>
    </w:tbl>
    <w:p w14:paraId="31603990" w14:textId="77777777" w:rsidR="00CF4A77" w:rsidRDefault="00CF4A77" w:rsidP="00CF4A77">
      <w:pPr>
        <w:spacing w:after="0" w:line="276" w:lineRule="auto"/>
        <w:ind w:left="-142"/>
        <w:rPr>
          <w:rFonts w:cstheme="minorHAnsi"/>
        </w:rPr>
      </w:pPr>
    </w:p>
    <w:p w14:paraId="538D1F08" w14:textId="77777777" w:rsidR="00CF4A77" w:rsidRDefault="00CF4A77" w:rsidP="00CF4A77">
      <w:pPr>
        <w:spacing w:after="0" w:line="276" w:lineRule="auto"/>
        <w:ind w:left="-142"/>
        <w:rPr>
          <w:rFonts w:cstheme="minorHAnsi"/>
        </w:rPr>
      </w:pPr>
      <w:r>
        <w:rPr>
          <w:rFonts w:cstheme="minorHAnsi"/>
        </w:rPr>
        <w:t>Z postępowania nie wykluczono wykonawców.</w:t>
      </w:r>
    </w:p>
    <w:p w14:paraId="320DFB2A" w14:textId="77777777" w:rsidR="00CF4A77" w:rsidRDefault="00CF4A77" w:rsidP="00CF4A77">
      <w:pPr>
        <w:spacing w:after="0" w:line="276" w:lineRule="auto"/>
        <w:ind w:left="-142"/>
        <w:contextualSpacing/>
        <w:rPr>
          <w:rFonts w:cstheme="minorHAnsi"/>
        </w:rPr>
      </w:pPr>
      <w:r>
        <w:rPr>
          <w:rFonts w:cstheme="minorHAnsi"/>
        </w:rPr>
        <w:t>Z postępiania odrzucono oferty wykonawców:</w:t>
      </w:r>
    </w:p>
    <w:p w14:paraId="23C4899E" w14:textId="77777777" w:rsidR="00CF4A77" w:rsidRPr="008A250C" w:rsidRDefault="00CF4A77" w:rsidP="00CF4A77">
      <w:pPr>
        <w:pStyle w:val="Akapitzlist"/>
        <w:numPr>
          <w:ilvl w:val="0"/>
          <w:numId w:val="1"/>
        </w:numPr>
        <w:spacing w:line="276" w:lineRule="auto"/>
        <w:ind w:left="426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F4A77">
        <w:rPr>
          <w:rFonts w:ascii="Calibri" w:hAnsi="Calibri"/>
          <w:b/>
          <w:bCs/>
          <w:sz w:val="22"/>
          <w:szCs w:val="22"/>
        </w:rPr>
        <w:t>Invest It Sp. z o.o. Ul. Malborska 3 / 4.1 03 – 286 Warszawa</w:t>
      </w:r>
      <w:r w:rsidRPr="008A250C">
        <w:rPr>
          <w:rFonts w:ascii="Calibri" w:hAnsi="Calibri" w:cs="Calibri"/>
          <w:bCs/>
          <w:sz w:val="22"/>
          <w:szCs w:val="22"/>
        </w:rPr>
        <w:t xml:space="preserve">  </w:t>
      </w:r>
      <w:r w:rsidRPr="008A250C">
        <w:rPr>
          <w:rFonts w:ascii="Calibri" w:hAnsi="Calibri" w:cs="Calibri"/>
          <w:b/>
          <w:sz w:val="22"/>
          <w:szCs w:val="22"/>
        </w:rPr>
        <w:t>podlega odrzuceniu</w:t>
      </w:r>
      <w:r w:rsidRPr="008A250C">
        <w:rPr>
          <w:rFonts w:ascii="Calibri" w:hAnsi="Calibri" w:cs="Calibri"/>
          <w:bCs/>
          <w:sz w:val="22"/>
          <w:szCs w:val="22"/>
        </w:rPr>
        <w:t xml:space="preserve"> na postawie cz. IV pkt. 2 lit „a” zapytania, gdyż Wykonawca nie wykazał  spełnienia warunku udziału w postępowaniu na </w:t>
      </w:r>
      <w:bookmarkStart w:id="1" w:name="_Hlk15991660"/>
      <w:r w:rsidRPr="008A250C">
        <w:rPr>
          <w:rFonts w:ascii="Calibri" w:hAnsi="Calibri" w:cs="Calibri"/>
          <w:bCs/>
          <w:sz w:val="22"/>
          <w:szCs w:val="22"/>
        </w:rPr>
        <w:t>wykonanie, przetestowanie i wdrożenie dwóch przewodników edukacyjno-promocyjnych zintegrowanych z aplikacjami mobilnymi w trzech wersjach językowych: dla Parku Krajobrazowego Pojezierza Iławskiego i Parku Krajobrazowego Wzgórz Dylewskich</w:t>
      </w:r>
      <w:bookmarkEnd w:id="1"/>
      <w:r w:rsidRPr="008A250C">
        <w:rPr>
          <w:rFonts w:ascii="Calibri" w:hAnsi="Calibri" w:cs="Calibri"/>
          <w:bCs/>
          <w:sz w:val="22"/>
          <w:szCs w:val="22"/>
        </w:rPr>
        <w:t xml:space="preserve">. Zamawiający określił w zapytaniu warunki udziału w postępowaniu. Wykonawca zobowiązany był do wykazania się w  posiadanego doświadczenia </w:t>
      </w:r>
      <w:r w:rsidRPr="008A250C">
        <w:rPr>
          <w:rFonts w:ascii="Calibri" w:hAnsi="Calibri" w:cs="Calibri"/>
          <w:sz w:val="22"/>
          <w:szCs w:val="22"/>
        </w:rPr>
        <w:t xml:space="preserve">w zakresie  </w:t>
      </w:r>
      <w:r w:rsidRPr="008A250C">
        <w:rPr>
          <w:rFonts w:ascii="Calibri" w:hAnsi="Calibri" w:cs="Calibri"/>
          <w:bCs/>
          <w:sz w:val="22"/>
          <w:szCs w:val="22"/>
        </w:rPr>
        <w:t xml:space="preserve">zaprojektowania, wykonania i </w:t>
      </w:r>
      <w:r w:rsidRPr="008A250C">
        <w:rPr>
          <w:rFonts w:ascii="Calibri" w:hAnsi="Calibri" w:cs="Calibri"/>
          <w:sz w:val="22"/>
          <w:szCs w:val="22"/>
        </w:rPr>
        <w:t>uruchomienia aplikacji mobilnej zawierającej elementy przewodnika turystycznego powiązanego z mapą oraz/lub elementy dotyczące ochrony przyrody lub krajobrazu</w:t>
      </w:r>
      <w:r w:rsidRPr="008A250C">
        <w:rPr>
          <w:rFonts w:ascii="Calibri" w:hAnsi="Calibri" w:cs="Calibri"/>
          <w:bCs/>
          <w:sz w:val="22"/>
          <w:szCs w:val="22"/>
        </w:rPr>
        <w:t xml:space="preserve"> w systemie operacyjnym Android za minimalną kwotę 25 000,00 zł brutto za jedną aplikację. Wykonawca wykaże posiadane doświadczenie </w:t>
      </w:r>
      <w:r w:rsidRPr="008A250C">
        <w:rPr>
          <w:rFonts w:ascii="Calibri" w:hAnsi="Calibri" w:cs="Calibri"/>
          <w:sz w:val="22"/>
          <w:szCs w:val="22"/>
        </w:rPr>
        <w:t xml:space="preserve">w okresie ostatnich 3 lat przed upływem terminu składania ofert, a jeżeli okres prowadzenia działalności jest krótszy - w tym okresie, poprzez złożenie Wykazu usług wraz z podaniem ich wartości,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przez podmiot, na rzecz którego usługi były wykonywane. </w:t>
      </w:r>
    </w:p>
    <w:p w14:paraId="45E03250" w14:textId="77777777" w:rsidR="00CF4A77" w:rsidRDefault="00CF4A77" w:rsidP="00CF4A77">
      <w:pPr>
        <w:pStyle w:val="Akapitzlist"/>
        <w:spacing w:line="276" w:lineRule="auto"/>
        <w:ind w:left="720"/>
        <w:contextualSpacing/>
        <w:jc w:val="both"/>
        <w:rPr>
          <w:rFonts w:ascii="Calibri" w:hAnsi="Calibri" w:cs="Calibri"/>
          <w:sz w:val="22"/>
          <w:szCs w:val="22"/>
        </w:rPr>
      </w:pPr>
      <w:r w:rsidRPr="002232DE">
        <w:rPr>
          <w:rFonts w:ascii="Calibri" w:hAnsi="Calibri" w:cs="Calibri"/>
          <w:sz w:val="22"/>
          <w:szCs w:val="22"/>
        </w:rPr>
        <w:t xml:space="preserve">W złożonej przez Państwa ofercie nie zostały wykazane posiadane doświadczenie. Do oferty nie został załączony wykaz osób oraz z dowodami potwierdzającymi należyte ich wykonanie. </w:t>
      </w:r>
    </w:p>
    <w:p w14:paraId="44F6FE94" w14:textId="77777777" w:rsidR="00CF4A77" w:rsidRPr="002232DE" w:rsidRDefault="00CF4A77" w:rsidP="00CF4A77">
      <w:pPr>
        <w:pStyle w:val="Akapitzlist"/>
        <w:spacing w:line="276" w:lineRule="auto"/>
        <w:ind w:left="720"/>
        <w:contextualSpacing/>
        <w:jc w:val="both"/>
        <w:rPr>
          <w:rFonts w:ascii="Calibri" w:hAnsi="Calibri" w:cs="Calibri"/>
          <w:sz w:val="22"/>
          <w:szCs w:val="22"/>
        </w:rPr>
      </w:pPr>
    </w:p>
    <w:p w14:paraId="52915399" w14:textId="3E04206E" w:rsidR="00CF4A77" w:rsidRPr="008A250C" w:rsidRDefault="00CF4A77" w:rsidP="00CF4A77">
      <w:pPr>
        <w:pStyle w:val="Style11"/>
        <w:widowControl/>
        <w:numPr>
          <w:ilvl w:val="0"/>
          <w:numId w:val="1"/>
        </w:numPr>
        <w:spacing w:line="276" w:lineRule="auto"/>
        <w:ind w:left="426"/>
        <w:contextualSpacing/>
        <w:rPr>
          <w:rStyle w:val="FontStyle22"/>
          <w:rFonts w:asciiTheme="minorHAnsi" w:hAnsiTheme="minorHAnsi" w:cstheme="minorHAnsi"/>
          <w:sz w:val="22"/>
          <w:szCs w:val="22"/>
        </w:rPr>
      </w:pPr>
      <w:proofErr w:type="spellStart"/>
      <w:r w:rsidRPr="00CF4A77">
        <w:rPr>
          <w:rFonts w:ascii="Calibri" w:hAnsi="Calibri"/>
          <w:b/>
          <w:bCs/>
          <w:sz w:val="22"/>
          <w:szCs w:val="22"/>
        </w:rPr>
        <w:t>Aliado</w:t>
      </w:r>
      <w:proofErr w:type="spellEnd"/>
      <w:r w:rsidRPr="00CF4A77">
        <w:rPr>
          <w:rFonts w:ascii="Calibri" w:hAnsi="Calibri"/>
          <w:b/>
          <w:bCs/>
          <w:sz w:val="22"/>
          <w:szCs w:val="22"/>
        </w:rPr>
        <w:t xml:space="preserve"> Joanna Mikołajewska; Ul. Swoj</w:t>
      </w:r>
      <w:r w:rsidR="00562465">
        <w:rPr>
          <w:rFonts w:ascii="Calibri" w:hAnsi="Calibri"/>
          <w:b/>
          <w:bCs/>
          <w:sz w:val="22"/>
          <w:szCs w:val="22"/>
        </w:rPr>
        <w:t>s</w:t>
      </w:r>
      <w:bookmarkStart w:id="2" w:name="_GoBack"/>
      <w:bookmarkEnd w:id="2"/>
      <w:r w:rsidRPr="00CF4A77">
        <w:rPr>
          <w:rFonts w:ascii="Calibri" w:hAnsi="Calibri"/>
          <w:b/>
          <w:bCs/>
          <w:sz w:val="22"/>
          <w:szCs w:val="22"/>
        </w:rPr>
        <w:t>ka 5 / 2; 70 – 781 Szczecin</w:t>
      </w:r>
      <w:r w:rsidRPr="008A250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podlega odrzuceniu na </w:t>
      </w:r>
      <w:r w:rsidRPr="008A250C">
        <w:rPr>
          <w:rFonts w:ascii="Calibri" w:hAnsi="Calibri" w:cs="Calibri"/>
          <w:bCs/>
          <w:sz w:val="22"/>
          <w:szCs w:val="22"/>
        </w:rPr>
        <w:t xml:space="preserve">postawie cz. IV  ust. 1 pkt. 2 lit „a” zapytania, gdyż </w:t>
      </w:r>
      <w:r w:rsidRPr="008A250C">
        <w:rPr>
          <w:rFonts w:asciiTheme="minorHAnsi" w:hAnsiTheme="minorHAnsi" w:cstheme="minorHAnsi"/>
          <w:sz w:val="22"/>
          <w:szCs w:val="22"/>
        </w:rPr>
        <w:t>jej treść nie odpowiada treści zapytania ofertowego</w:t>
      </w:r>
      <w:r w:rsidRPr="008A250C">
        <w:rPr>
          <w:rFonts w:ascii="Calibri" w:hAnsi="Calibri" w:cs="Calibri"/>
          <w:bCs/>
          <w:sz w:val="22"/>
          <w:szCs w:val="22"/>
        </w:rPr>
        <w:t xml:space="preserve"> na wykonanie, przetestowanie i wdrożenie dwóch przewodników edukacyjno-promocyjnych zintegrowanych z aplikacjami mobilnymi w trzech wersjach językowych: dla Parku Krajobrazowego Pojezierza Iławskiego i Parku Krajobrazowego Wzgórz Dylewskich</w:t>
      </w:r>
      <w:r>
        <w:rPr>
          <w:rFonts w:ascii="Calibri" w:hAnsi="Calibri" w:cs="Calibri"/>
          <w:bCs/>
          <w:sz w:val="22"/>
          <w:szCs w:val="22"/>
        </w:rPr>
        <w:t xml:space="preserve">. Zamawiający w cz. V ust. 1 lit „d” wymagał, aby oferta była </w:t>
      </w:r>
      <w:r w:rsidRPr="00F5382C">
        <w:rPr>
          <w:rStyle w:val="FontStyle22"/>
          <w:rFonts w:asciiTheme="minorHAnsi" w:hAnsiTheme="minorHAnsi" w:cstheme="minorHAnsi"/>
          <w:sz w:val="22"/>
          <w:szCs w:val="22"/>
        </w:rPr>
        <w:t xml:space="preserve">sporządzona na formularzu ofertowym załączonym do niniejszego zapytania (Załącznik nr 2) lub </w:t>
      </w:r>
      <w:r>
        <w:rPr>
          <w:rStyle w:val="FontStyle22"/>
          <w:rFonts w:asciiTheme="minorHAnsi" w:hAnsiTheme="minorHAnsi" w:cstheme="minorHAnsi"/>
          <w:sz w:val="22"/>
          <w:szCs w:val="22"/>
        </w:rPr>
        <w:t xml:space="preserve">powinna </w:t>
      </w:r>
      <w:r w:rsidRPr="00F5382C">
        <w:rPr>
          <w:rStyle w:val="FontStyle22"/>
          <w:rFonts w:asciiTheme="minorHAnsi" w:hAnsiTheme="minorHAnsi" w:cstheme="minorHAnsi"/>
          <w:sz w:val="22"/>
          <w:szCs w:val="22"/>
        </w:rPr>
        <w:t xml:space="preserve">zawierać </w:t>
      </w:r>
      <w:r w:rsidRPr="009F5D4F">
        <w:rPr>
          <w:rStyle w:val="FontStyle22"/>
          <w:rFonts w:asciiTheme="minorHAnsi" w:hAnsiTheme="minorHAnsi" w:cstheme="minorHAnsi"/>
          <w:b/>
          <w:bCs/>
          <w:sz w:val="22"/>
          <w:szCs w:val="22"/>
        </w:rPr>
        <w:t>wszystkie informacje oraz oświadczenia</w:t>
      </w:r>
      <w:r w:rsidRPr="00F5382C">
        <w:rPr>
          <w:rStyle w:val="FontStyle22"/>
          <w:rFonts w:asciiTheme="minorHAnsi" w:hAnsiTheme="minorHAnsi" w:cstheme="minorHAnsi"/>
          <w:sz w:val="22"/>
          <w:szCs w:val="22"/>
        </w:rPr>
        <w:t xml:space="preserve"> zawarte w Załączniku nr 2</w:t>
      </w:r>
      <w:r>
        <w:rPr>
          <w:rStyle w:val="FontStyle22"/>
          <w:rFonts w:asciiTheme="minorHAnsi" w:hAnsiTheme="minorHAnsi" w:cstheme="minorHAnsi"/>
          <w:sz w:val="22"/>
          <w:szCs w:val="22"/>
        </w:rPr>
        <w:t>. Państwa oferta została sporządzona na Państwa druku, co jest dopuszczalne, jednak w swojej treści nie zawiera informacji dotyczącej:</w:t>
      </w:r>
    </w:p>
    <w:p w14:paraId="2C40FAA3" w14:textId="77777777" w:rsidR="00CF4A77" w:rsidRDefault="00CF4A77" w:rsidP="00CF4A77">
      <w:pPr>
        <w:pStyle w:val="Akapitzlist"/>
        <w:numPr>
          <w:ilvl w:val="0"/>
          <w:numId w:val="2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Zamiaru powierzenia części zamówienia podwykonawcy;</w:t>
      </w:r>
    </w:p>
    <w:p w14:paraId="53DC01D3" w14:textId="77777777" w:rsidR="00CF4A77" w:rsidRDefault="00CF4A77" w:rsidP="00CF4A77">
      <w:pPr>
        <w:pStyle w:val="Akapitzlist"/>
        <w:numPr>
          <w:ilvl w:val="0"/>
          <w:numId w:val="2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Oświadczenia o braku powiązań osobowych i kapitałowych z Zamawiającymi;</w:t>
      </w:r>
    </w:p>
    <w:p w14:paraId="3A3EE7D9" w14:textId="77777777" w:rsidR="00CF4A77" w:rsidRDefault="00CF4A77" w:rsidP="00CF4A77">
      <w:pPr>
        <w:pStyle w:val="Akapitzlist"/>
        <w:numPr>
          <w:ilvl w:val="0"/>
          <w:numId w:val="2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Informacji o terminie płatności za realizację zamówienia;</w:t>
      </w:r>
    </w:p>
    <w:p w14:paraId="1A5154C3" w14:textId="77777777" w:rsidR="00CF4A77" w:rsidRDefault="00CF4A77" w:rsidP="00CF4A77">
      <w:pPr>
        <w:pStyle w:val="Akapitzlist"/>
        <w:numPr>
          <w:ilvl w:val="0"/>
          <w:numId w:val="2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Informacji o terminie związania ofertą;</w:t>
      </w:r>
    </w:p>
    <w:p w14:paraId="3D2D8A04" w14:textId="77777777" w:rsidR="00CF4A77" w:rsidRPr="00656D70" w:rsidRDefault="00CF4A77" w:rsidP="00CF4A77">
      <w:pPr>
        <w:pStyle w:val="Akapitzlist"/>
        <w:numPr>
          <w:ilvl w:val="0"/>
          <w:numId w:val="2"/>
        </w:numPr>
        <w:spacing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 w:rsidRPr="00656D70">
        <w:rPr>
          <w:rFonts w:ascii="Calibri" w:hAnsi="Calibri" w:cs="Calibri"/>
          <w:sz w:val="22"/>
          <w:szCs w:val="22"/>
        </w:rPr>
        <w:t xml:space="preserve">Zobowiązanie do zawarcia umowy na </w:t>
      </w:r>
      <w:r w:rsidRPr="00656D70">
        <w:rPr>
          <w:rFonts w:ascii="Calibri" w:hAnsi="Calibri" w:cs="Arial"/>
          <w:sz w:val="22"/>
          <w:szCs w:val="22"/>
        </w:rPr>
        <w:t>warunkach określonych w zapytaniu ofertowym oraz w miejscu i terminie określonym przez Zamawiającego</w:t>
      </w:r>
      <w:r>
        <w:rPr>
          <w:rFonts w:ascii="Calibri" w:hAnsi="Calibri" w:cs="Arial"/>
          <w:sz w:val="22"/>
          <w:szCs w:val="22"/>
        </w:rPr>
        <w:t>.</w:t>
      </w:r>
    </w:p>
    <w:p w14:paraId="171498BE" w14:textId="77777777" w:rsidR="00CF4A77" w:rsidRDefault="00CF4A77" w:rsidP="00CF4A77">
      <w:pPr>
        <w:spacing w:after="0" w:line="276" w:lineRule="auto"/>
        <w:contextualSpacing/>
        <w:jc w:val="both"/>
        <w:rPr>
          <w:rFonts w:ascii="Calibri" w:hAnsi="Calibri" w:cs="Calibri"/>
        </w:rPr>
      </w:pPr>
    </w:p>
    <w:p w14:paraId="0C3469F9" w14:textId="77777777" w:rsidR="00CF4A77" w:rsidRDefault="00CF4A77" w:rsidP="00CF4A77">
      <w:pPr>
        <w:spacing w:after="0" w:line="276" w:lineRule="auto"/>
        <w:ind w:left="709"/>
        <w:contextualSpacing/>
        <w:jc w:val="both"/>
        <w:rPr>
          <w:rFonts w:cstheme="minorHAnsi"/>
        </w:rPr>
      </w:pPr>
      <w:r>
        <w:rPr>
          <w:rFonts w:ascii="Calibri" w:hAnsi="Calibri" w:cs="Calibri"/>
        </w:rPr>
        <w:t xml:space="preserve">Uwzględniając powyższe należy przyjąć, iż treść oferty nie </w:t>
      </w:r>
      <w:r w:rsidRPr="00F5382C">
        <w:rPr>
          <w:rFonts w:cstheme="minorHAnsi"/>
        </w:rPr>
        <w:t>odpowiada treści zapytania ofertowego</w:t>
      </w:r>
      <w:r>
        <w:rPr>
          <w:rFonts w:cstheme="minorHAnsi"/>
        </w:rPr>
        <w:t>, tym samym podlega odrzuceniu.</w:t>
      </w:r>
    </w:p>
    <w:p w14:paraId="63F1F031" w14:textId="77777777" w:rsidR="00451E99" w:rsidRDefault="00451E99"/>
    <w:sectPr w:rsidR="00451E99" w:rsidSect="00CE2F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185E8" w14:textId="77777777" w:rsidR="00D842B9" w:rsidRDefault="00D842B9">
      <w:pPr>
        <w:spacing w:after="0" w:line="240" w:lineRule="auto"/>
      </w:pPr>
      <w:r>
        <w:separator/>
      </w:r>
    </w:p>
  </w:endnote>
  <w:endnote w:type="continuationSeparator" w:id="0">
    <w:p w14:paraId="02118B2D" w14:textId="77777777" w:rsidR="00D842B9" w:rsidRDefault="00D84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14071" w14:textId="77777777" w:rsidR="007C187B" w:rsidRDefault="00D842B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C3B85" w14:textId="77777777" w:rsidR="007C187B" w:rsidRDefault="00D842B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8DA7B" w14:textId="77777777" w:rsidR="007C187B" w:rsidRDefault="00D842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AFEDCA" w14:textId="77777777" w:rsidR="00D842B9" w:rsidRDefault="00D842B9">
      <w:pPr>
        <w:spacing w:after="0" w:line="240" w:lineRule="auto"/>
      </w:pPr>
      <w:r>
        <w:separator/>
      </w:r>
    </w:p>
  </w:footnote>
  <w:footnote w:type="continuationSeparator" w:id="0">
    <w:p w14:paraId="70BAB7AB" w14:textId="77777777" w:rsidR="00D842B9" w:rsidRDefault="00D84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46D51" w14:textId="77777777" w:rsidR="007C187B" w:rsidRDefault="00D842B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F4873" w14:textId="77777777" w:rsidR="00CE2F20" w:rsidRPr="00CE2F20" w:rsidRDefault="00CF4A77" w:rsidP="00CE2F20">
    <w:pPr>
      <w:pStyle w:val="Nagwek"/>
    </w:pPr>
    <w:r w:rsidRPr="00473559">
      <w:rPr>
        <w:noProof/>
        <w:lang w:eastAsia="pl-PL"/>
      </w:rPr>
      <w:drawing>
        <wp:inline distT="0" distB="0" distL="0" distR="0" wp14:anchorId="788BA833" wp14:editId="20C0A28B">
          <wp:extent cx="5760720" cy="579120"/>
          <wp:effectExtent l="0" t="0" r="0" b="0"/>
          <wp:docPr id="4" name="Obraz 4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5C3F6" w14:textId="77777777" w:rsidR="007C187B" w:rsidRDefault="00D842B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E370D"/>
    <w:multiLevelType w:val="hybridMultilevel"/>
    <w:tmpl w:val="748EDAA2"/>
    <w:lvl w:ilvl="0" w:tplc="06240C0C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662BD"/>
    <w:multiLevelType w:val="hybridMultilevel"/>
    <w:tmpl w:val="7472B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77"/>
    <w:rsid w:val="00451E99"/>
    <w:rsid w:val="00562465"/>
    <w:rsid w:val="00A93803"/>
    <w:rsid w:val="00CF4A77"/>
    <w:rsid w:val="00D8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6C66"/>
  <w15:chartTrackingRefBased/>
  <w15:docId w15:val="{272B4887-7FE8-42A4-8809-DADFE170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4A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4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4A77"/>
  </w:style>
  <w:style w:type="character" w:styleId="Pogrubienie">
    <w:name w:val="Strong"/>
    <w:uiPriority w:val="22"/>
    <w:qFormat/>
    <w:rsid w:val="00CF4A77"/>
    <w:rPr>
      <w:b/>
      <w:bCs/>
    </w:rPr>
  </w:style>
  <w:style w:type="table" w:styleId="Tabela-Siatka">
    <w:name w:val="Table Grid"/>
    <w:basedOn w:val="Standardowy"/>
    <w:uiPriority w:val="39"/>
    <w:rsid w:val="00CF4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F4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4A77"/>
  </w:style>
  <w:style w:type="character" w:customStyle="1" w:styleId="st">
    <w:name w:val="st"/>
    <w:basedOn w:val="Domylnaczcionkaakapitu"/>
    <w:rsid w:val="00CF4A77"/>
  </w:style>
  <w:style w:type="paragraph" w:styleId="Akapitzlist">
    <w:name w:val="List Paragraph"/>
    <w:aliases w:val="Numerowanie,Akapit z listą BS,List Paragraph,Kolorowa lista — akcent 11,L1,Akapit z listą5,T_SZ_List Paragraph,normalny tekst,lp1,Preambuła,Lista num,HŁ_Bullet1,Podsis rysunku,Akapit z listą numerowaną,Średnia siatka 1 — akcent 21,BulletC"/>
    <w:basedOn w:val="Normalny"/>
    <w:link w:val="AkapitzlistZnak"/>
    <w:uiPriority w:val="99"/>
    <w:qFormat/>
    <w:rsid w:val="00CF4A7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Kolorowa lista — akcent 11 Znak,L1 Znak,Akapit z listą5 Znak,T_SZ_List Paragraph Znak,normalny tekst Znak,lp1 Znak,Preambuła Znak,Lista num Znak,HŁ_Bullet1 Znak,BulletC Znak"/>
    <w:link w:val="Akapitzlist"/>
    <w:uiPriority w:val="99"/>
    <w:qFormat/>
    <w:rsid w:val="00CF4A7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22">
    <w:name w:val="Font Style22"/>
    <w:uiPriority w:val="99"/>
    <w:rsid w:val="00CF4A77"/>
    <w:rPr>
      <w:rFonts w:ascii="Arial Unicode MS" w:eastAsia="Times New Roman" w:hAnsi="Arial Unicode MS" w:cs="Arial Unicode MS"/>
      <w:color w:val="000000"/>
      <w:sz w:val="20"/>
      <w:szCs w:val="20"/>
    </w:rPr>
  </w:style>
  <w:style w:type="paragraph" w:customStyle="1" w:styleId="Style11">
    <w:name w:val="Style11"/>
    <w:basedOn w:val="Normalny"/>
    <w:uiPriority w:val="99"/>
    <w:rsid w:val="00CF4A77"/>
    <w:pPr>
      <w:widowControl w:val="0"/>
      <w:suppressAutoHyphens/>
      <w:spacing w:after="0" w:line="293" w:lineRule="exact"/>
      <w:jc w:val="both"/>
    </w:pPr>
    <w:rPr>
      <w:rFonts w:ascii="Arial Unicode MS" w:eastAsia="Times New Roman" w:hAnsi="Arial Unicode MS" w:cs="Arial Unicode MS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3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8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783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Bogdanowicz</dc:creator>
  <cp:keywords/>
  <dc:description/>
  <cp:lastModifiedBy>komp</cp:lastModifiedBy>
  <cp:revision>3</cp:revision>
  <cp:lastPrinted>2020-05-15T07:14:00Z</cp:lastPrinted>
  <dcterms:created xsi:type="dcterms:W3CDTF">2020-05-15T07:15:00Z</dcterms:created>
  <dcterms:modified xsi:type="dcterms:W3CDTF">2020-05-15T07:17:00Z</dcterms:modified>
</cp:coreProperties>
</file>