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2E8" w:rsidRPr="00824F0A" w:rsidRDefault="001722E8" w:rsidP="001722E8">
      <w:pPr>
        <w:pStyle w:val="Nagwek4"/>
        <w:jc w:val="center"/>
        <w:rPr>
          <w:sz w:val="32"/>
          <w:szCs w:val="32"/>
        </w:rPr>
      </w:pPr>
      <w:r w:rsidRPr="00824F0A">
        <w:rPr>
          <w:sz w:val="32"/>
          <w:szCs w:val="32"/>
        </w:rPr>
        <w:t>Informacja o wynikach wstępnej selekcji kandydatów</w:t>
      </w:r>
    </w:p>
    <w:p w:rsidR="001722E8" w:rsidRDefault="001722E8" w:rsidP="001722E8"/>
    <w:p w:rsidR="001722E8" w:rsidRDefault="001722E8" w:rsidP="001722E8">
      <w:pPr>
        <w:rPr>
          <w:sz w:val="18"/>
        </w:rPr>
      </w:pPr>
    </w:p>
    <w:p w:rsidR="001722E8" w:rsidRDefault="001722E8" w:rsidP="001722E8">
      <w:pPr>
        <w:rPr>
          <w:sz w:val="18"/>
        </w:rPr>
      </w:pPr>
    </w:p>
    <w:p w:rsidR="001722E8" w:rsidRDefault="00AE6972" w:rsidP="001722E8">
      <w:pPr>
        <w:pStyle w:val="datasmall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składania ofert 13.05.2021</w:t>
      </w:r>
      <w:r w:rsidR="00C25353">
        <w:rPr>
          <w:rFonts w:ascii="Tahoma" w:hAnsi="Tahoma" w:cs="Tahoma"/>
          <w:sz w:val="18"/>
          <w:szCs w:val="18"/>
        </w:rPr>
        <w:t xml:space="preserve"> r.</w:t>
      </w:r>
    </w:p>
    <w:p w:rsidR="00F352F9" w:rsidRDefault="00DC6F3D" w:rsidP="001722E8">
      <w:pPr>
        <w:outlineLvl w:val="1"/>
        <w:rPr>
          <w:rFonts w:ascii="Tahoma" w:hAnsi="Tahoma" w:cs="Tahoma"/>
          <w:kern w:val="36"/>
          <w:szCs w:val="30"/>
        </w:rPr>
      </w:pPr>
      <w:r>
        <w:rPr>
          <w:rFonts w:ascii="Tahoma" w:hAnsi="Tahoma" w:cs="Tahoma"/>
          <w:kern w:val="36"/>
          <w:szCs w:val="30"/>
        </w:rPr>
        <w:t>Nazwa stanowiska pracy</w:t>
      </w:r>
      <w:r w:rsidR="00AE6972" w:rsidRPr="00AE6972">
        <w:rPr>
          <w:rFonts w:ascii="Tahoma" w:hAnsi="Tahoma" w:cs="Tahoma"/>
          <w:kern w:val="36"/>
          <w:szCs w:val="30"/>
        </w:rPr>
        <w:t>:</w:t>
      </w:r>
      <w:r w:rsidR="00AE6972">
        <w:rPr>
          <w:rFonts w:ascii="Tahoma" w:hAnsi="Tahoma" w:cs="Tahoma"/>
          <w:b/>
          <w:kern w:val="36"/>
          <w:szCs w:val="30"/>
        </w:rPr>
        <w:t xml:space="preserve"> </w:t>
      </w:r>
      <w:r w:rsidR="00AE6972" w:rsidRPr="00AE6972">
        <w:rPr>
          <w:rFonts w:ascii="Tahoma" w:hAnsi="Tahoma" w:cs="Tahoma"/>
          <w:kern w:val="36"/>
          <w:szCs w:val="30"/>
        </w:rPr>
        <w:t>Specjalista ds. zagospodarowania przestrzennego i ochrony środowiska</w:t>
      </w:r>
      <w:r w:rsidR="00C25353" w:rsidRPr="00C25353">
        <w:rPr>
          <w:rFonts w:ascii="Tahoma" w:hAnsi="Tahoma" w:cs="Tahoma"/>
          <w:kern w:val="36"/>
          <w:szCs w:val="30"/>
        </w:rPr>
        <w:t xml:space="preserve"> </w:t>
      </w:r>
    </w:p>
    <w:p w:rsidR="001722E8" w:rsidRPr="00F352F9" w:rsidRDefault="001722E8" w:rsidP="001722E8">
      <w:pPr>
        <w:outlineLvl w:val="1"/>
        <w:rPr>
          <w:rFonts w:ascii="Tahoma" w:hAnsi="Tahoma" w:cs="Tahoma"/>
          <w:kern w:val="36"/>
          <w:szCs w:val="30"/>
        </w:rPr>
      </w:pPr>
      <w:r w:rsidRPr="00F352F9">
        <w:rPr>
          <w:rFonts w:ascii="Tahoma" w:hAnsi="Tahoma" w:cs="Tahoma"/>
          <w:kern w:val="36"/>
          <w:szCs w:val="30"/>
        </w:rPr>
        <w:t>(pełny wymiar czasu pracy)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Miejsce pracy: </w:t>
      </w:r>
      <w:r>
        <w:rPr>
          <w:rStyle w:val="Pogrubienie"/>
          <w:rFonts w:ascii="Tahoma" w:hAnsi="Tahoma" w:cs="Tahoma"/>
          <w:sz w:val="18"/>
          <w:szCs w:val="18"/>
        </w:rPr>
        <w:t>Zespół Parków Krajobrazowych Pojezierza Iławskiego i Wzgórz Dylewski</w:t>
      </w:r>
      <w:r w:rsidR="00252004">
        <w:rPr>
          <w:rStyle w:val="Pogrubienie"/>
          <w:rFonts w:ascii="Tahoma" w:hAnsi="Tahoma" w:cs="Tahoma"/>
          <w:sz w:val="18"/>
          <w:szCs w:val="18"/>
        </w:rPr>
        <w:t>ch                        14-230</w:t>
      </w:r>
      <w:r w:rsidR="00AE6972">
        <w:rPr>
          <w:rStyle w:val="Pogrubienie"/>
          <w:rFonts w:ascii="Tahoma" w:hAnsi="Tahoma" w:cs="Tahoma"/>
          <w:sz w:val="18"/>
          <w:szCs w:val="18"/>
        </w:rPr>
        <w:t xml:space="preserve"> Zalewo</w:t>
      </w:r>
      <w:bookmarkStart w:id="0" w:name="_GoBack"/>
      <w:bookmarkEnd w:id="0"/>
      <w:r>
        <w:rPr>
          <w:rStyle w:val="Pogrubienie"/>
          <w:rFonts w:ascii="Tahoma" w:hAnsi="Tahoma" w:cs="Tahoma"/>
          <w:sz w:val="18"/>
          <w:szCs w:val="18"/>
        </w:rPr>
        <w:t>, Jerzwałd 62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Ogłoszono dnia: </w:t>
      </w:r>
      <w:r w:rsidR="00AE6972">
        <w:rPr>
          <w:rFonts w:ascii="Tahoma" w:hAnsi="Tahoma" w:cs="Tahoma"/>
          <w:sz w:val="18"/>
          <w:szCs w:val="18"/>
        </w:rPr>
        <w:t>29.04.2021</w:t>
      </w:r>
      <w:r w:rsidR="00C25353">
        <w:rPr>
          <w:rFonts w:ascii="Tahoma" w:hAnsi="Tahoma" w:cs="Tahoma"/>
          <w:sz w:val="18"/>
          <w:szCs w:val="18"/>
        </w:rPr>
        <w:t xml:space="preserve"> r.</w:t>
      </w:r>
    </w:p>
    <w:p w:rsidR="001722E8" w:rsidRPr="00852E6E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Nr ogłoszenia</w:t>
      </w:r>
      <w:r w:rsidRPr="00852E6E">
        <w:rPr>
          <w:rFonts w:ascii="Tahoma" w:hAnsi="Tahoma" w:cs="Tahoma"/>
          <w:b/>
          <w:sz w:val="18"/>
          <w:szCs w:val="18"/>
        </w:rPr>
        <w:t xml:space="preserve">: </w:t>
      </w:r>
      <w:r w:rsidRPr="00852E6E">
        <w:rPr>
          <w:rStyle w:val="important1"/>
          <w:rFonts w:ascii="Tahoma" w:hAnsi="Tahoma" w:cs="Tahoma"/>
          <w:b w:val="0"/>
          <w:bCs w:val="0"/>
          <w:color w:val="auto"/>
          <w:sz w:val="18"/>
          <w:szCs w:val="18"/>
        </w:rPr>
        <w:t xml:space="preserve"> </w:t>
      </w:r>
      <w:r w:rsidR="00C25353">
        <w:rPr>
          <w:rStyle w:val="important1"/>
          <w:rFonts w:ascii="Tahoma" w:hAnsi="Tahoma" w:cs="Tahoma"/>
          <w:b w:val="0"/>
          <w:bCs w:val="0"/>
          <w:color w:val="auto"/>
          <w:sz w:val="18"/>
          <w:szCs w:val="18"/>
        </w:rPr>
        <w:t>1/20</w:t>
      </w:r>
      <w:r w:rsidR="00AE6972">
        <w:rPr>
          <w:rStyle w:val="important1"/>
          <w:rFonts w:ascii="Tahoma" w:hAnsi="Tahoma" w:cs="Tahoma"/>
          <w:b w:val="0"/>
          <w:bCs w:val="0"/>
          <w:color w:val="auto"/>
          <w:sz w:val="18"/>
          <w:szCs w:val="18"/>
        </w:rPr>
        <w:t>21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Id stanowiska: </w:t>
      </w:r>
      <w:r>
        <w:rPr>
          <w:rStyle w:val="important1"/>
          <w:rFonts w:ascii="Tahoma" w:hAnsi="Tahoma" w:cs="Tahoma"/>
          <w:b w:val="0"/>
          <w:bCs w:val="0"/>
          <w:sz w:val="18"/>
          <w:szCs w:val="18"/>
        </w:rPr>
        <w:t>………………………………..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Zlecający: </w:t>
      </w:r>
      <w:r>
        <w:rPr>
          <w:rStyle w:val="Pogrubienie"/>
          <w:rFonts w:ascii="Tahoma" w:hAnsi="Tahoma" w:cs="Tahoma"/>
          <w:sz w:val="18"/>
          <w:szCs w:val="18"/>
        </w:rPr>
        <w:t>Zespół Parków Krajobrazowych Pojezierza Iławskiego i Wzgórz Dylewskich w Jerzwałdzie</w:t>
      </w:r>
    </w:p>
    <w:p w:rsidR="001722E8" w:rsidRDefault="001722E8" w:rsidP="001722E8">
      <w:pPr>
        <w:pBdr>
          <w:bottom w:val="dotted" w:sz="6" w:space="0" w:color="auto"/>
        </w:pBdr>
        <w:spacing w:before="100" w:beforeAutospacing="1" w:after="100" w:afterAutospacing="1"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Pr="00824F0A" w:rsidRDefault="001722E8" w:rsidP="001722E8">
      <w:pPr>
        <w:pStyle w:val="Akapitzlist"/>
        <w:numPr>
          <w:ilvl w:val="0"/>
          <w:numId w:val="2"/>
        </w:numPr>
        <w:pBdr>
          <w:bottom w:val="dotted" w:sz="6" w:space="0" w:color="auto"/>
        </w:pBdr>
        <w:spacing w:before="100" w:beforeAutospacing="1" w:after="100" w:afterAutospacing="1"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 w:rsidRPr="00824F0A">
        <w:rPr>
          <w:rFonts w:ascii="Tahoma" w:hAnsi="Tahoma" w:cs="Tahoma"/>
          <w:b/>
          <w:bCs/>
          <w:sz w:val="20"/>
          <w:szCs w:val="20"/>
        </w:rPr>
        <w:t>Informacje dodatkowe dotyczące kandydatów: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 kolejnym etapie naboru (rozmowie kwalifikacyjnej) na ww. stanowisko kandydaci, spełniający wymagania formalne, zost</w:t>
      </w:r>
      <w:r w:rsidR="00F352F9">
        <w:rPr>
          <w:rFonts w:ascii="Tahoma" w:hAnsi="Tahoma" w:cs="Tahoma"/>
          <w:sz w:val="18"/>
          <w:szCs w:val="18"/>
        </w:rPr>
        <w:t xml:space="preserve">aną powiadomieni telefonicznie lub </w:t>
      </w:r>
      <w:r>
        <w:rPr>
          <w:rFonts w:ascii="Tahoma" w:hAnsi="Tahoma" w:cs="Tahoma"/>
          <w:sz w:val="18"/>
          <w:szCs w:val="18"/>
        </w:rPr>
        <w:t>mailowo.</w:t>
      </w: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 Lista kandydatów spełniających wymogi formalne:</w:t>
      </w:r>
    </w:p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4726"/>
        <w:gridCol w:w="3001"/>
      </w:tblGrid>
      <w:tr w:rsidR="001722E8" w:rsidTr="00AE6972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2E8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</w:rPr>
            </w:pPr>
            <w:r>
              <w:rPr>
                <w:b w:val="0"/>
                <w:sz w:val="24"/>
              </w:rPr>
              <w:t>Lp.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2E8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</w:rPr>
            </w:pPr>
            <w:r>
              <w:rPr>
                <w:b w:val="0"/>
                <w:sz w:val="24"/>
              </w:rPr>
              <w:t>Nazwisko i imię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2E8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</w:rPr>
            </w:pPr>
            <w:r>
              <w:rPr>
                <w:b w:val="0"/>
                <w:sz w:val="24"/>
              </w:rPr>
              <w:t>Miejsce zamieszkania</w:t>
            </w:r>
          </w:p>
        </w:tc>
      </w:tr>
      <w:tr w:rsidR="001722E8" w:rsidTr="00AE6972">
        <w:trPr>
          <w:trHeight w:val="19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  <w:u w:val="none"/>
              </w:rPr>
            </w:pPr>
          </w:p>
          <w:p w:rsidR="001722E8" w:rsidRPr="00852E6E" w:rsidRDefault="00F352F9" w:rsidP="00F352F9">
            <w:pPr>
              <w:pStyle w:val="Tekstpodstawowywcity2"/>
              <w:tabs>
                <w:tab w:val="left" w:pos="1080"/>
              </w:tabs>
              <w:ind w:left="0" w:right="9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F9" w:rsidRDefault="00F352F9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</w:p>
          <w:p w:rsidR="001722E8" w:rsidRPr="00852E6E" w:rsidRDefault="00AE6972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Jendernalik</w:t>
            </w:r>
            <w:proofErr w:type="spellEnd"/>
            <w:r>
              <w:rPr>
                <w:sz w:val="24"/>
                <w:u w:val="none"/>
              </w:rPr>
              <w:t xml:space="preserve"> Katarzyna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F9" w:rsidRDefault="00F352F9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</w:p>
          <w:p w:rsidR="00252004" w:rsidRPr="00852E6E" w:rsidRDefault="00AE6972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Zalewo</w:t>
            </w:r>
          </w:p>
        </w:tc>
      </w:tr>
    </w:tbl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AE6972" w:rsidRDefault="00AE6972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AE6972" w:rsidRDefault="00AE6972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jc w:val="center"/>
        <w:rPr>
          <w:rFonts w:ascii="Tahoma" w:hAnsi="Tahoma" w:cs="Tahoma"/>
          <w:sz w:val="20"/>
          <w:u w:val="none"/>
        </w:rPr>
      </w:pPr>
      <w:r>
        <w:rPr>
          <w:rFonts w:ascii="Tahoma" w:hAnsi="Tahoma" w:cs="Tahoma"/>
          <w:sz w:val="20"/>
          <w:u w:val="none"/>
        </w:rPr>
        <w:t xml:space="preserve">Krzysztof Słowiński </w:t>
      </w:r>
    </w:p>
    <w:p w:rsidR="001722E8" w:rsidRPr="00824F0A" w:rsidRDefault="001722E8" w:rsidP="001722E8">
      <w:pPr>
        <w:pStyle w:val="Tekstpodstawowywcity2"/>
        <w:tabs>
          <w:tab w:val="num" w:pos="2340"/>
        </w:tabs>
        <w:ind w:left="284"/>
        <w:jc w:val="center"/>
        <w:rPr>
          <w:rFonts w:ascii="Tahoma" w:hAnsi="Tahoma" w:cs="Tahoma"/>
          <w:sz w:val="20"/>
          <w:u w:val="none"/>
        </w:rPr>
      </w:pPr>
      <w:r>
        <w:rPr>
          <w:rFonts w:ascii="Tahoma" w:hAnsi="Tahoma" w:cs="Tahoma"/>
          <w:sz w:val="20"/>
          <w:u w:val="none"/>
        </w:rPr>
        <w:t>Dyrektor Zespołu Parków Krajobrazowych Pojezierza Iławskiego                                                i Wzgórz Dylewskich w Jerzwałdzie</w:t>
      </w:r>
    </w:p>
    <w:sectPr w:rsidR="001722E8" w:rsidRPr="0082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3A69"/>
    <w:multiLevelType w:val="hybridMultilevel"/>
    <w:tmpl w:val="121C0D24"/>
    <w:lvl w:ilvl="0" w:tplc="5B1E12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B880199"/>
    <w:multiLevelType w:val="hybridMultilevel"/>
    <w:tmpl w:val="24729686"/>
    <w:lvl w:ilvl="0" w:tplc="926239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07"/>
    <w:rsid w:val="000068A3"/>
    <w:rsid w:val="001138E9"/>
    <w:rsid w:val="001515EC"/>
    <w:rsid w:val="001722E8"/>
    <w:rsid w:val="00252004"/>
    <w:rsid w:val="004C4A88"/>
    <w:rsid w:val="00707BF9"/>
    <w:rsid w:val="00723837"/>
    <w:rsid w:val="00AE6972"/>
    <w:rsid w:val="00C25353"/>
    <w:rsid w:val="00DC6F3D"/>
    <w:rsid w:val="00E13D07"/>
    <w:rsid w:val="00F3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1A7EE-C490-41E2-950B-3FFA0C93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17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722E8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722E8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722E8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8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1722E8"/>
    <w:rPr>
      <w:sz w:val="15"/>
      <w:szCs w:val="15"/>
    </w:rPr>
  </w:style>
  <w:style w:type="character" w:customStyle="1" w:styleId="important1">
    <w:name w:val="important1"/>
    <w:rsid w:val="001722E8"/>
    <w:rPr>
      <w:b/>
      <w:bCs/>
      <w:color w:val="FF6600"/>
    </w:rPr>
  </w:style>
  <w:style w:type="character" w:styleId="Pogrubienie">
    <w:name w:val="Strong"/>
    <w:basedOn w:val="Domylnaczcionkaakapitu"/>
    <w:qFormat/>
    <w:rsid w:val="001722E8"/>
    <w:rPr>
      <w:b/>
      <w:bCs/>
    </w:rPr>
  </w:style>
  <w:style w:type="paragraph" w:styleId="Akapitzlist">
    <w:name w:val="List Paragraph"/>
    <w:basedOn w:val="Normalny"/>
    <w:uiPriority w:val="34"/>
    <w:qFormat/>
    <w:rsid w:val="001722E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20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2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0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A8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komp</cp:lastModifiedBy>
  <cp:revision>2</cp:revision>
  <cp:lastPrinted>2015-07-21T07:46:00Z</cp:lastPrinted>
  <dcterms:created xsi:type="dcterms:W3CDTF">2021-05-17T06:45:00Z</dcterms:created>
  <dcterms:modified xsi:type="dcterms:W3CDTF">2021-05-17T06:45:00Z</dcterms:modified>
</cp:coreProperties>
</file>